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5D" w:rsidRPr="00C352D2" w:rsidRDefault="0091245D" w:rsidP="00F35CED">
      <w:pPr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</w:p>
    <w:p w:rsidR="0091245D" w:rsidRPr="00C352D2" w:rsidRDefault="00023C60" w:rsidP="00F35CED">
      <w:pPr>
        <w:jc w:val="center"/>
        <w:rPr>
          <w:rFonts w:ascii="NikoshBAN" w:hAnsi="NikoshBAN" w:cs="NikoshBAN"/>
          <w:color w:val="000000"/>
          <w:sz w:val="24"/>
          <w:szCs w:val="24"/>
        </w:rPr>
      </w:pPr>
      <w:r>
        <w:rPr>
          <w:rFonts w:ascii="NikoshBAN" w:hAnsi="NikoshBAN" w:cs="NikoshBAN"/>
          <w:noProof/>
          <w:color w:val="000000"/>
          <w:sz w:val="24"/>
          <w:szCs w:val="24"/>
        </w:rPr>
        <w:drawing>
          <wp:inline distT="0" distB="0" distL="0" distR="0">
            <wp:extent cx="1308100" cy="1254760"/>
            <wp:effectExtent l="19050" t="0" r="6350" b="0"/>
            <wp:docPr id="1" name="Picture 1" descr="Logo 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45D" w:rsidRPr="00C352D2" w:rsidRDefault="00C850DE" w:rsidP="005E103C">
      <w:pPr>
        <w:jc w:val="center"/>
        <w:rPr>
          <w:rFonts w:ascii="NikoshBAN" w:hAnsi="NikoshBAN" w:cs="NikoshBAN"/>
          <w:b/>
          <w:color w:val="000000"/>
          <w:sz w:val="32"/>
          <w:szCs w:val="32"/>
        </w:rPr>
      </w:pPr>
      <w:r w:rsidRPr="00C352D2">
        <w:rPr>
          <w:rFonts w:ascii="NikoshBAN" w:hAnsi="NikoshBAN" w:cs="NikoshBAN"/>
          <w:b/>
          <w:color w:val="000000"/>
          <w:sz w:val="32"/>
          <w:szCs w:val="32"/>
        </w:rPr>
        <w:t>গণপ্র</w:t>
      </w:r>
      <w:r w:rsidR="0091245D" w:rsidRPr="00C352D2">
        <w:rPr>
          <w:rFonts w:ascii="NikoshBAN" w:hAnsi="NikoshBAN" w:cs="NikoshBAN"/>
          <w:b/>
          <w:color w:val="000000"/>
          <w:sz w:val="32"/>
          <w:szCs w:val="32"/>
        </w:rPr>
        <w:t>জাতন্ত্রী বাংলাদেশ সরকার</w:t>
      </w:r>
    </w:p>
    <w:p w:rsidR="005F002C" w:rsidRPr="00C352D2" w:rsidRDefault="005F002C" w:rsidP="005E103C">
      <w:pPr>
        <w:jc w:val="center"/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</w:p>
    <w:p w:rsidR="00E82EB4" w:rsidRPr="00C352D2" w:rsidRDefault="00E82EB4" w:rsidP="005E103C">
      <w:pPr>
        <w:jc w:val="center"/>
        <w:rPr>
          <w:rFonts w:ascii="NikoshBAN" w:hAnsi="NikoshBAN" w:cs="NikoshBAN"/>
          <w:color w:val="000000"/>
          <w:sz w:val="32"/>
          <w:szCs w:val="32"/>
          <w:cs/>
          <w:lang w:bidi="bn-IN"/>
        </w:rPr>
      </w:pPr>
    </w:p>
    <w:p w:rsidR="00E82EB4" w:rsidRPr="00C352D2" w:rsidRDefault="00186962" w:rsidP="005E103C">
      <w:pPr>
        <w:jc w:val="center"/>
        <w:rPr>
          <w:rFonts w:ascii="NikoshBAN" w:hAnsi="NikoshBAN" w:cs="NikoshBAN"/>
          <w:color w:val="000000"/>
          <w:sz w:val="32"/>
          <w:szCs w:val="32"/>
          <w:cs/>
          <w:lang w:bidi="bn-IN"/>
        </w:rPr>
      </w:pPr>
      <w:r w:rsidRPr="00C352D2">
        <w:rPr>
          <w:rFonts w:ascii="NikoshBAN" w:hAnsi="NikoshBAN" w:cs="NikoshBAN"/>
          <w:color w:val="000000"/>
          <w:sz w:val="32"/>
          <w:szCs w:val="32"/>
          <w:lang w:bidi="bn-IN"/>
        </w:rPr>
        <w:t>নির্বাহী</w:t>
      </w:r>
      <w:r w:rsidRPr="00C352D2">
        <w:rPr>
          <w:rFonts w:ascii="NikoshBAN" w:hAnsi="NikoshBAN" w:cs="NikoshBAN"/>
          <w:color w:val="000000"/>
          <w:sz w:val="32"/>
          <w:szCs w:val="32"/>
          <w:lang w:val="bn-IN" w:bidi="bn-IN"/>
        </w:rPr>
        <w:t xml:space="preserve"> </w:t>
      </w:r>
      <w:r w:rsidRPr="00C352D2">
        <w:rPr>
          <w:rFonts w:ascii="NikoshBAN" w:hAnsi="NikoshBAN" w:cs="NikoshBAN"/>
          <w:color w:val="000000"/>
          <w:sz w:val="32"/>
          <w:szCs w:val="32"/>
          <w:lang w:bidi="bn-IN"/>
        </w:rPr>
        <w:t>পরিচালক</w:t>
      </w:r>
      <w:r w:rsidRPr="00C352D2">
        <w:rPr>
          <w:rFonts w:ascii="NikoshBAN" w:hAnsi="NikoshBAN" w:cs="NikoshBAN"/>
          <w:color w:val="000000"/>
          <w:sz w:val="32"/>
          <w:szCs w:val="32"/>
          <w:lang w:val="bn-IN" w:bidi="bn-IN"/>
        </w:rPr>
        <w:t xml:space="preserve">, </w:t>
      </w:r>
      <w:r w:rsidR="00D25D30">
        <w:rPr>
          <w:rFonts w:ascii="NikoshBAN" w:hAnsi="NikoshBAN" w:cs="NikoshBAN"/>
          <w:color w:val="000000"/>
          <w:sz w:val="32"/>
          <w:szCs w:val="32"/>
          <w:lang w:bidi="bn-IN"/>
        </w:rPr>
        <w:t>শেখ জায়েদ বিন সুলতান আল নাহিয়ান ট্রাস্ট (বাংলাদেশ)</w:t>
      </w:r>
    </w:p>
    <w:p w:rsidR="0091245D" w:rsidRPr="00C352D2" w:rsidRDefault="0091245D" w:rsidP="005E103C">
      <w:pPr>
        <w:jc w:val="center"/>
        <w:rPr>
          <w:rFonts w:ascii="NikoshBAN" w:hAnsi="NikoshBAN" w:cs="NikoshBAN"/>
          <w:color w:val="000000"/>
          <w:sz w:val="32"/>
          <w:szCs w:val="32"/>
          <w:cs/>
          <w:lang w:bidi="bn-IN"/>
        </w:rPr>
      </w:pPr>
      <w:r w:rsidRPr="00C352D2">
        <w:rPr>
          <w:rFonts w:ascii="NikoshBAN" w:hAnsi="NikoshBAN" w:cs="NikoshBAN"/>
          <w:color w:val="000000"/>
          <w:sz w:val="32"/>
          <w:szCs w:val="32"/>
        </w:rPr>
        <w:t>এবং</w:t>
      </w:r>
    </w:p>
    <w:p w:rsidR="0091245D" w:rsidRPr="00C352D2" w:rsidRDefault="0091245D" w:rsidP="005E103C">
      <w:pPr>
        <w:jc w:val="center"/>
        <w:rPr>
          <w:rFonts w:ascii="NikoshBAN" w:hAnsi="NikoshBAN" w:cs="NikoshBAN"/>
          <w:color w:val="000000"/>
          <w:sz w:val="32"/>
          <w:szCs w:val="32"/>
          <w:cs/>
          <w:lang w:bidi="bn-IN"/>
        </w:rPr>
      </w:pPr>
      <w:r w:rsidRPr="00C352D2">
        <w:rPr>
          <w:rFonts w:ascii="NikoshBAN" w:hAnsi="NikoshBAN" w:cs="NikoshBAN"/>
          <w:color w:val="000000"/>
          <w:sz w:val="32"/>
          <w:szCs w:val="32"/>
        </w:rPr>
        <w:t>সচিব, সমাজকল্যাণ মন্ত্রণালয়</w:t>
      </w:r>
      <w:r w:rsidR="005F002C" w:rsidRPr="00C352D2">
        <w:rPr>
          <w:rFonts w:ascii="NikoshBAN" w:hAnsi="NikoshBAN" w:cs="NikoshBAN"/>
          <w:color w:val="000000"/>
          <w:sz w:val="32"/>
          <w:szCs w:val="32"/>
          <w:cs/>
          <w:lang w:bidi="bn-IN"/>
        </w:rPr>
        <w:t>- এর মধ্যে স্বাক্ষরিত</w:t>
      </w:r>
    </w:p>
    <w:p w:rsidR="005F002C" w:rsidRPr="00C352D2" w:rsidRDefault="005F002C" w:rsidP="005E103C">
      <w:pPr>
        <w:jc w:val="center"/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</w:p>
    <w:p w:rsidR="005F002C" w:rsidRPr="00C352D2" w:rsidRDefault="005F002C" w:rsidP="005E103C">
      <w:pPr>
        <w:jc w:val="center"/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</w:p>
    <w:p w:rsidR="00F35CED" w:rsidRPr="00C352D2" w:rsidRDefault="0091245D" w:rsidP="005E103C">
      <w:pPr>
        <w:jc w:val="center"/>
        <w:rPr>
          <w:rFonts w:ascii="NikoshBAN" w:hAnsi="NikoshBAN" w:cs="NikoshBAN"/>
          <w:b/>
          <w:bCs/>
          <w:color w:val="000000"/>
          <w:sz w:val="48"/>
          <w:szCs w:val="48"/>
          <w:cs/>
        </w:rPr>
      </w:pPr>
      <w:r w:rsidRPr="00C352D2">
        <w:rPr>
          <w:rFonts w:ascii="NikoshBAN" w:hAnsi="NikoshBAN" w:cs="NikoshBAN"/>
          <w:b/>
          <w:bCs/>
          <w:color w:val="000000"/>
          <w:sz w:val="48"/>
          <w:szCs w:val="48"/>
        </w:rPr>
        <w:t>বার্ষিক ক</w:t>
      </w:r>
      <w:r w:rsidRPr="00C352D2">
        <w:rPr>
          <w:rFonts w:ascii="NikoshBAN" w:hAnsi="NikoshBAN" w:cs="NikoshBAN"/>
          <w:b/>
          <w:bCs/>
          <w:color w:val="000000"/>
          <w:sz w:val="48"/>
          <w:szCs w:val="48"/>
          <w:lang w:bidi="bn-IN"/>
        </w:rPr>
        <w:t>র্মসম্পাদন চুক্তি</w:t>
      </w:r>
    </w:p>
    <w:p w:rsidR="00F35CED" w:rsidRPr="00C352D2" w:rsidRDefault="00F35CED" w:rsidP="005E103C">
      <w:pPr>
        <w:jc w:val="center"/>
        <w:rPr>
          <w:rFonts w:ascii="NikoshBAN" w:hAnsi="NikoshBAN" w:cs="NikoshBAN"/>
          <w:color w:val="000000"/>
          <w:sz w:val="24"/>
          <w:szCs w:val="24"/>
        </w:rPr>
      </w:pPr>
    </w:p>
    <w:p w:rsidR="00F35CED" w:rsidRPr="00C352D2" w:rsidRDefault="00F35CED" w:rsidP="005E103C">
      <w:pPr>
        <w:jc w:val="center"/>
        <w:rPr>
          <w:rFonts w:ascii="NikoshBAN" w:hAnsi="NikoshBAN" w:cs="NikoshBAN"/>
          <w:color w:val="000000"/>
          <w:sz w:val="24"/>
          <w:szCs w:val="24"/>
        </w:rPr>
      </w:pPr>
    </w:p>
    <w:p w:rsidR="005F002C" w:rsidRPr="00C352D2" w:rsidRDefault="0091245D" w:rsidP="005E103C">
      <w:pPr>
        <w:jc w:val="center"/>
        <w:rPr>
          <w:rFonts w:ascii="NikoshBAN" w:hAnsi="NikoshBAN" w:cs="NikoshBAN"/>
          <w:bCs/>
          <w:color w:val="000000"/>
          <w:sz w:val="28"/>
          <w:szCs w:val="28"/>
          <w:cs/>
          <w:lang w:val="bn-IN"/>
        </w:rPr>
      </w:pPr>
      <w:r w:rsidRPr="00C352D2">
        <w:rPr>
          <w:rFonts w:ascii="NikoshBAN" w:hAnsi="NikoshBAN" w:cs="NikoshBAN"/>
          <w:bCs/>
          <w:color w:val="000000"/>
          <w:sz w:val="28"/>
          <w:szCs w:val="28"/>
        </w:rPr>
        <w:t xml:space="preserve">জুলাই </w:t>
      </w:r>
      <w:r w:rsidR="005F002C" w:rsidRPr="00C352D2">
        <w:rPr>
          <w:rFonts w:ascii="NikoshBAN" w:hAnsi="NikoshBAN" w:cs="NikoshBAN"/>
          <w:bCs/>
          <w:color w:val="000000"/>
          <w:sz w:val="28"/>
          <w:szCs w:val="28"/>
        </w:rPr>
        <w:t>১</w:t>
      </w:r>
      <w:r w:rsidR="005F002C" w:rsidRPr="00C352D2">
        <w:rPr>
          <w:rFonts w:ascii="NikoshBAN" w:hAnsi="NikoshBAN" w:cs="NikoshBAN"/>
          <w:bCs/>
          <w:color w:val="000000"/>
          <w:sz w:val="28"/>
          <w:szCs w:val="28"/>
          <w:cs/>
          <w:lang w:bidi="bn-IN"/>
        </w:rPr>
        <w:t>,</w:t>
      </w:r>
      <w:r w:rsidR="005F002C" w:rsidRPr="00C352D2">
        <w:rPr>
          <w:rFonts w:ascii="NikoshBAN" w:hAnsi="NikoshBAN" w:cs="NikoshBAN"/>
          <w:bCs/>
          <w:color w:val="000000"/>
          <w:sz w:val="28"/>
          <w:szCs w:val="28"/>
        </w:rPr>
        <w:t xml:space="preserve"> </w:t>
      </w:r>
      <w:r w:rsidR="00EA7721" w:rsidRPr="00C352D2">
        <w:rPr>
          <w:rFonts w:ascii="NikoshBAN" w:hAnsi="NikoshBAN" w:cs="NikoshBAN"/>
          <w:bCs/>
          <w:color w:val="000000"/>
          <w:sz w:val="28"/>
          <w:szCs w:val="28"/>
        </w:rPr>
        <w:t>২০১৬</w:t>
      </w:r>
      <w:r w:rsidRPr="00C352D2">
        <w:rPr>
          <w:rFonts w:ascii="NikoshBAN" w:hAnsi="NikoshBAN" w:cs="NikoshBAN"/>
          <w:bCs/>
          <w:color w:val="000000"/>
          <w:sz w:val="28"/>
          <w:szCs w:val="28"/>
        </w:rPr>
        <w:t xml:space="preserve"> - </w:t>
      </w:r>
      <w:r w:rsidR="00186962" w:rsidRPr="00C352D2">
        <w:rPr>
          <w:rFonts w:ascii="NikoshBAN" w:hAnsi="NikoshBAN" w:cs="NikoshBAN"/>
          <w:bCs/>
          <w:color w:val="000000"/>
          <w:sz w:val="28"/>
          <w:szCs w:val="28"/>
          <w:cs/>
          <w:lang w:bidi="bn-IN"/>
        </w:rPr>
        <w:t>জু</w:t>
      </w:r>
      <w:r w:rsidRPr="00C352D2">
        <w:rPr>
          <w:rFonts w:ascii="NikoshBAN" w:hAnsi="NikoshBAN" w:cs="NikoshBAN"/>
          <w:bCs/>
          <w:color w:val="000000"/>
          <w:sz w:val="28"/>
          <w:szCs w:val="28"/>
        </w:rPr>
        <w:t>ন ৩০, ২০১</w:t>
      </w:r>
      <w:r w:rsidR="00EA7721" w:rsidRPr="00C352D2">
        <w:rPr>
          <w:rFonts w:ascii="NikoshBAN" w:hAnsi="NikoshBAN" w:cs="NikoshBAN"/>
          <w:bCs/>
          <w:color w:val="000000"/>
          <w:sz w:val="28"/>
          <w:szCs w:val="28"/>
          <w:lang w:val="bn-IN"/>
        </w:rPr>
        <w:t>7</w:t>
      </w:r>
    </w:p>
    <w:p w:rsidR="005F002C" w:rsidRPr="00C352D2" w:rsidRDefault="005F002C" w:rsidP="005E103C">
      <w:pPr>
        <w:jc w:val="center"/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</w:p>
    <w:p w:rsidR="005F002C" w:rsidRPr="00C352D2" w:rsidRDefault="005F002C" w:rsidP="005E103C">
      <w:pPr>
        <w:jc w:val="center"/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</w:p>
    <w:p w:rsidR="00532CB0" w:rsidRPr="00C352D2" w:rsidRDefault="00532CB0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  <w:sectPr w:rsidR="00532CB0" w:rsidRPr="00C352D2" w:rsidSect="001C0C79">
          <w:footerReference w:type="default" r:id="rId9"/>
          <w:pgSz w:w="11907" w:h="16839" w:code="9"/>
          <w:pgMar w:top="1440" w:right="1440" w:bottom="1440" w:left="1440" w:header="720" w:footer="0" w:gutter="0"/>
          <w:pgNumType w:fmt="lowerRoman" w:start="1"/>
          <w:cols w:space="720"/>
          <w:docGrid w:linePitch="360"/>
        </w:sectPr>
      </w:pPr>
    </w:p>
    <w:p w:rsidR="00B35FF5" w:rsidRPr="00C352D2" w:rsidRDefault="00B35FF5" w:rsidP="00E72BCC">
      <w:pPr>
        <w:jc w:val="center"/>
        <w:rPr>
          <w:rFonts w:ascii="NikoshBAN" w:hAnsi="NikoshBAN" w:cs="NikoshBAN"/>
          <w:bCs/>
          <w:color w:val="000000"/>
          <w:sz w:val="40"/>
          <w:szCs w:val="40"/>
          <w:u w:val="single"/>
          <w:lang w:bidi="bn-IN"/>
        </w:rPr>
      </w:pPr>
    </w:p>
    <w:p w:rsidR="005F002C" w:rsidRPr="00C352D2" w:rsidRDefault="005F002C" w:rsidP="00E72BCC">
      <w:pPr>
        <w:jc w:val="center"/>
        <w:rPr>
          <w:rFonts w:ascii="NikoshBAN" w:hAnsi="NikoshBAN" w:cs="NikoshBAN"/>
          <w:bCs/>
          <w:color w:val="000000"/>
          <w:sz w:val="40"/>
          <w:szCs w:val="40"/>
          <w:u w:val="single"/>
        </w:rPr>
      </w:pPr>
      <w:r w:rsidRPr="00C352D2">
        <w:rPr>
          <w:rFonts w:ascii="NikoshBAN" w:hAnsi="NikoshBAN" w:cs="NikoshBAN"/>
          <w:bCs/>
          <w:color w:val="000000"/>
          <w:sz w:val="40"/>
          <w:szCs w:val="40"/>
          <w:u w:val="single"/>
          <w:cs/>
          <w:lang w:bidi="bn-IN"/>
        </w:rPr>
        <w:t>সূচিপত্র</w:t>
      </w:r>
    </w:p>
    <w:p w:rsidR="008D52A3" w:rsidRPr="00C352D2" w:rsidRDefault="008D52A3" w:rsidP="00F35CED">
      <w:pPr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</w:p>
    <w:p w:rsidR="008D52A3" w:rsidRPr="00C352D2" w:rsidRDefault="008D52A3" w:rsidP="00F35CED">
      <w:pPr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</w:p>
    <w:p w:rsidR="005F002C" w:rsidRPr="00C352D2" w:rsidRDefault="005F002C" w:rsidP="00F35CED">
      <w:pPr>
        <w:rPr>
          <w:rFonts w:ascii="NikoshBAN" w:hAnsi="NikoshBAN" w:cs="NikoshBAN"/>
          <w:color w:val="000000"/>
          <w:sz w:val="26"/>
          <w:szCs w:val="26"/>
          <w:lang w:bidi="bn-IN"/>
        </w:rPr>
      </w:pPr>
      <w:r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>অধিদফত</w:t>
      </w:r>
      <w:r w:rsidR="004615FF"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>র/সংস্থা</w:t>
      </w:r>
      <w:r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>র বার্ষিক কর্মসম্পদনের সার্বিক চিত্র</w:t>
      </w:r>
      <w:r w:rsidR="005E103C"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ab/>
      </w:r>
      <w:r w:rsidR="00B35FF5" w:rsidRPr="00C352D2">
        <w:rPr>
          <w:rFonts w:ascii="NikoshBAN" w:hAnsi="NikoshBAN" w:cs="NikoshBAN"/>
          <w:color w:val="000000"/>
          <w:sz w:val="26"/>
          <w:szCs w:val="26"/>
          <w:lang w:bidi="bn-IN"/>
        </w:rPr>
        <w:tab/>
      </w:r>
      <w:r w:rsidR="000E138C" w:rsidRPr="00C352D2">
        <w:rPr>
          <w:rFonts w:ascii="NikoshBAN" w:hAnsi="NikoshBAN" w:cs="NikoshBAN"/>
          <w:color w:val="000000"/>
          <w:sz w:val="26"/>
          <w:szCs w:val="26"/>
          <w:lang w:bidi="bn-IN"/>
        </w:rPr>
        <w:t>২</w:t>
      </w:r>
    </w:p>
    <w:p w:rsidR="005F002C" w:rsidRPr="00C352D2" w:rsidRDefault="000E138C" w:rsidP="00F35CED">
      <w:pPr>
        <w:rPr>
          <w:rFonts w:ascii="NikoshBAN" w:hAnsi="NikoshBAN" w:cs="NikoshBAN"/>
          <w:color w:val="000000"/>
          <w:sz w:val="26"/>
          <w:szCs w:val="26"/>
          <w:lang w:bidi="bn-IN"/>
        </w:rPr>
      </w:pPr>
      <w:r w:rsidRPr="00C352D2">
        <w:rPr>
          <w:rFonts w:ascii="NikoshBAN" w:hAnsi="NikoshBAN" w:cs="NikoshBAN"/>
          <w:color w:val="000000"/>
          <w:sz w:val="26"/>
          <w:szCs w:val="26"/>
          <w:lang w:bidi="bn-IN"/>
        </w:rPr>
        <w:t>উপক্রমণিকা</w:t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Pr="00C352D2">
        <w:rPr>
          <w:rFonts w:ascii="NikoshBAN" w:hAnsi="NikoshBAN" w:cs="NikoshBAN"/>
          <w:color w:val="000000"/>
          <w:sz w:val="26"/>
          <w:szCs w:val="26"/>
          <w:lang w:bidi="bn-IN"/>
        </w:rPr>
        <w:t>৩</w:t>
      </w:r>
    </w:p>
    <w:p w:rsidR="00B35FF5" w:rsidRPr="00C352D2" w:rsidRDefault="004615FF" w:rsidP="00B35FF5">
      <w:pPr>
        <w:spacing w:after="0"/>
        <w:rPr>
          <w:rFonts w:ascii="NikoshBAN" w:hAnsi="NikoshBAN" w:cs="NikoshBAN"/>
          <w:color w:val="000000"/>
          <w:sz w:val="26"/>
          <w:szCs w:val="26"/>
        </w:rPr>
      </w:pPr>
      <w:r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>সে</w:t>
      </w:r>
      <w:r w:rsidR="005F002C" w:rsidRPr="00C352D2">
        <w:rPr>
          <w:rFonts w:ascii="NikoshBAN" w:hAnsi="NikoshBAN" w:cs="NikoshBAN"/>
          <w:color w:val="000000"/>
          <w:sz w:val="26"/>
          <w:szCs w:val="26"/>
        </w:rPr>
        <w:t xml:space="preserve">কশন ১: </w:t>
      </w:r>
      <w:r w:rsidR="00B35FF5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>অধিদফতর/সংস্থার রূপকল্প</w:t>
      </w:r>
      <w:r w:rsidR="005F002C" w:rsidRPr="00C352D2">
        <w:rPr>
          <w:rFonts w:ascii="NikoshBAN" w:hAnsi="NikoshBAN" w:cs="NikoshBAN"/>
          <w:color w:val="000000"/>
          <w:sz w:val="26"/>
          <w:szCs w:val="26"/>
        </w:rPr>
        <w:t xml:space="preserve"> </w:t>
      </w:r>
      <w:r w:rsidR="005F002C" w:rsidRPr="00C352D2">
        <w:rPr>
          <w:rFonts w:cs="NikoshBAN"/>
          <w:color w:val="000000"/>
          <w:sz w:val="26"/>
          <w:szCs w:val="26"/>
        </w:rPr>
        <w:t>(Vision)</w:t>
      </w:r>
      <w:r w:rsidR="005F002C" w:rsidRPr="00C352D2">
        <w:rPr>
          <w:rFonts w:ascii="NikoshBAN" w:hAnsi="NikoshBAN" w:cs="NikoshBAN"/>
          <w:color w:val="000000"/>
          <w:sz w:val="26"/>
          <w:szCs w:val="26"/>
        </w:rPr>
        <w:t xml:space="preserve">, </w:t>
      </w:r>
    </w:p>
    <w:p w:rsidR="005F002C" w:rsidRPr="00C352D2" w:rsidRDefault="004615FF" w:rsidP="00B35FF5">
      <w:pPr>
        <w:ind w:left="720" w:firstLine="720"/>
        <w:rPr>
          <w:rFonts w:ascii="NikoshBAN" w:hAnsi="NikoshBAN" w:cs="NikoshBAN"/>
          <w:color w:val="000000"/>
          <w:sz w:val="26"/>
          <w:szCs w:val="26"/>
          <w:lang w:bidi="bn-IN"/>
        </w:rPr>
      </w:pPr>
      <w:r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>অভিলক্ষ</w:t>
      </w:r>
      <w:r w:rsidR="005F002C" w:rsidRPr="00C352D2">
        <w:rPr>
          <w:rFonts w:ascii="NikoshBAN" w:hAnsi="NikoshBAN" w:cs="NikoshBAN"/>
          <w:color w:val="000000"/>
          <w:sz w:val="26"/>
          <w:szCs w:val="26"/>
        </w:rPr>
        <w:t xml:space="preserve"> </w:t>
      </w:r>
      <w:r w:rsidR="005F002C" w:rsidRPr="00C352D2">
        <w:rPr>
          <w:rFonts w:cs="NikoshBAN"/>
          <w:color w:val="000000"/>
          <w:sz w:val="26"/>
          <w:szCs w:val="26"/>
        </w:rPr>
        <w:t>(Mission),</w:t>
      </w:r>
      <w:r w:rsidR="005F002C" w:rsidRPr="00C352D2">
        <w:rPr>
          <w:rFonts w:ascii="NikoshBAN" w:hAnsi="NikoshBAN" w:cs="NikoshBAN"/>
          <w:color w:val="000000"/>
          <w:sz w:val="26"/>
          <w:szCs w:val="26"/>
        </w:rPr>
        <w:t xml:space="preserve"> </w:t>
      </w:r>
      <w:r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>কৌশলগত উদ্দেশ্য</w:t>
      </w:r>
      <w:r w:rsidR="005F002C" w:rsidRPr="00C352D2">
        <w:rPr>
          <w:rFonts w:ascii="NikoshBAN" w:hAnsi="NikoshBAN" w:cs="NikoshBAN"/>
          <w:color w:val="000000"/>
          <w:sz w:val="26"/>
          <w:szCs w:val="26"/>
        </w:rPr>
        <w:t xml:space="preserve"> এবং </w:t>
      </w:r>
      <w:r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 xml:space="preserve">কার্যাবলী </w:t>
      </w:r>
      <w:r w:rsidR="005E103C"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ab/>
      </w:r>
      <w:r w:rsidR="000E138C" w:rsidRPr="00C352D2">
        <w:rPr>
          <w:rFonts w:ascii="NikoshBAN" w:hAnsi="NikoshBAN" w:cs="NikoshBAN"/>
          <w:color w:val="000000"/>
          <w:sz w:val="26"/>
          <w:szCs w:val="26"/>
          <w:lang w:bidi="bn-IN"/>
        </w:rPr>
        <w:t>৪</w:t>
      </w:r>
    </w:p>
    <w:p w:rsidR="005E103C" w:rsidRPr="00C352D2" w:rsidRDefault="004615FF" w:rsidP="00B35FF5">
      <w:pPr>
        <w:spacing w:after="0"/>
        <w:rPr>
          <w:rFonts w:ascii="NikoshBAN" w:hAnsi="NikoshBAN" w:cs="NikoshBAN"/>
          <w:color w:val="000000"/>
          <w:sz w:val="26"/>
          <w:szCs w:val="26"/>
        </w:rPr>
      </w:pPr>
      <w:r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>সে</w:t>
      </w:r>
      <w:r w:rsidR="005F002C" w:rsidRPr="00C352D2">
        <w:rPr>
          <w:rFonts w:ascii="NikoshBAN" w:hAnsi="NikoshBAN" w:cs="NikoshBAN"/>
          <w:color w:val="000000"/>
          <w:sz w:val="26"/>
          <w:szCs w:val="26"/>
        </w:rPr>
        <w:t xml:space="preserve">কশন ২: </w:t>
      </w:r>
      <w:r w:rsidR="00B35FF5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>অধিদফতর/সংস্থার  বিভিন্ন কার্যক্রমের চূড়ান্ত</w:t>
      </w:r>
      <w:r w:rsidR="005F002C" w:rsidRPr="00C352D2">
        <w:rPr>
          <w:rFonts w:ascii="NikoshBAN" w:hAnsi="NikoshBAN" w:cs="NikoshBAN"/>
          <w:color w:val="000000"/>
          <w:sz w:val="26"/>
          <w:szCs w:val="26"/>
        </w:rPr>
        <w:t xml:space="preserve"> </w:t>
      </w:r>
    </w:p>
    <w:p w:rsidR="005F002C" w:rsidRPr="00C352D2" w:rsidRDefault="005F002C" w:rsidP="00B35FF5">
      <w:pPr>
        <w:ind w:left="720" w:firstLine="720"/>
        <w:rPr>
          <w:rFonts w:ascii="NikoshBAN" w:hAnsi="NikoshBAN" w:cs="NikoshBAN"/>
          <w:color w:val="000000"/>
          <w:sz w:val="26"/>
          <w:szCs w:val="26"/>
          <w:lang w:bidi="bn-IN"/>
        </w:rPr>
      </w:pPr>
      <w:r w:rsidRPr="00C352D2">
        <w:rPr>
          <w:rFonts w:ascii="NikoshBAN" w:hAnsi="NikoshBAN" w:cs="NikoshBAN"/>
          <w:color w:val="000000"/>
          <w:sz w:val="26"/>
          <w:szCs w:val="26"/>
        </w:rPr>
        <w:t>ফলাফল/</w:t>
      </w:r>
      <w:r w:rsidR="004615FF"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>প্র</w:t>
      </w:r>
      <w:r w:rsidRPr="00C352D2">
        <w:rPr>
          <w:rFonts w:ascii="NikoshBAN" w:hAnsi="NikoshBAN" w:cs="NikoshBAN"/>
          <w:color w:val="000000"/>
          <w:sz w:val="26"/>
          <w:szCs w:val="26"/>
        </w:rPr>
        <w:t xml:space="preserve">ভাব </w:t>
      </w:r>
      <w:r w:rsidRPr="00C352D2">
        <w:rPr>
          <w:rFonts w:cs="NikoshBAN"/>
          <w:color w:val="000000"/>
          <w:sz w:val="26"/>
          <w:szCs w:val="26"/>
        </w:rPr>
        <w:t xml:space="preserve">(Outcome/Impact) </w:t>
      </w:r>
      <w:r w:rsidR="005E103C" w:rsidRPr="00C352D2">
        <w:rPr>
          <w:rFonts w:cs="NikoshBAN"/>
          <w:color w:val="000000"/>
          <w:sz w:val="26"/>
          <w:szCs w:val="26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B35FF5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B35FF5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0E138C" w:rsidRPr="00C352D2">
        <w:rPr>
          <w:rFonts w:ascii="NikoshBAN" w:hAnsi="NikoshBAN" w:cs="NikoshBAN"/>
          <w:color w:val="000000"/>
          <w:sz w:val="26"/>
          <w:szCs w:val="26"/>
          <w:lang w:bidi="bn-IN"/>
        </w:rPr>
        <w:t>৫</w:t>
      </w:r>
    </w:p>
    <w:p w:rsidR="005E103C" w:rsidRPr="00C352D2" w:rsidRDefault="00C02C46" w:rsidP="00B35FF5">
      <w:pPr>
        <w:spacing w:after="0"/>
        <w:rPr>
          <w:rFonts w:ascii="NikoshBAN" w:hAnsi="NikoshBAN" w:cs="NikoshBAN"/>
          <w:color w:val="000000"/>
          <w:sz w:val="26"/>
          <w:szCs w:val="26"/>
          <w:cs/>
          <w:lang w:bidi="bn-IN"/>
        </w:rPr>
      </w:pPr>
      <w:r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>সে</w:t>
      </w:r>
      <w:r w:rsidR="005F002C" w:rsidRPr="00C352D2">
        <w:rPr>
          <w:rFonts w:ascii="NikoshBAN" w:hAnsi="NikoshBAN" w:cs="NikoshBAN"/>
          <w:color w:val="000000"/>
          <w:sz w:val="26"/>
          <w:szCs w:val="26"/>
        </w:rPr>
        <w:t xml:space="preserve">কশন ৩: </w:t>
      </w:r>
      <w:r w:rsidR="00B35FF5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>কৌ</w:t>
      </w:r>
      <w:r w:rsidR="005F002C" w:rsidRPr="00C352D2">
        <w:rPr>
          <w:rFonts w:ascii="NikoshBAN" w:hAnsi="NikoshBAN" w:cs="NikoshBAN"/>
          <w:color w:val="000000"/>
          <w:sz w:val="26"/>
          <w:szCs w:val="26"/>
        </w:rPr>
        <w:t xml:space="preserve">শলগত </w:t>
      </w:r>
      <w:r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 xml:space="preserve">উদ্দেশ্য , অগ্রাধিকার, কার্যক্রম, </w:t>
      </w:r>
    </w:p>
    <w:p w:rsidR="005F002C" w:rsidRPr="00C352D2" w:rsidRDefault="00C02C46" w:rsidP="00B35FF5">
      <w:pPr>
        <w:ind w:left="720" w:firstLine="720"/>
        <w:rPr>
          <w:rFonts w:ascii="NikoshBAN" w:hAnsi="NikoshBAN" w:cs="NikoshBAN"/>
          <w:color w:val="000000"/>
          <w:sz w:val="26"/>
          <w:szCs w:val="26"/>
          <w:cs/>
          <w:lang w:bidi="bn-IN"/>
        </w:rPr>
      </w:pPr>
      <w:r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 xml:space="preserve">কর্মসম্পাদন সূচক </w:t>
      </w:r>
      <w:r w:rsidR="005F002C" w:rsidRPr="00C352D2">
        <w:rPr>
          <w:rFonts w:ascii="NikoshBAN" w:hAnsi="NikoshBAN" w:cs="NikoshBAN"/>
          <w:color w:val="000000"/>
          <w:sz w:val="26"/>
          <w:szCs w:val="26"/>
        </w:rPr>
        <w:t>এবং ল</w:t>
      </w:r>
      <w:r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>ক্ষ্য</w:t>
      </w:r>
      <w:r w:rsidR="005F002C" w:rsidRPr="00C352D2">
        <w:rPr>
          <w:rFonts w:ascii="NikoshBAN" w:hAnsi="NikoshBAN" w:cs="NikoshBAN"/>
          <w:color w:val="000000"/>
          <w:sz w:val="26"/>
          <w:szCs w:val="26"/>
        </w:rPr>
        <w:t>মা</w:t>
      </w:r>
      <w:r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 xml:space="preserve">ত্রাসমূহ </w:t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0E138C" w:rsidRPr="00C352D2">
        <w:rPr>
          <w:rFonts w:ascii="NikoshBAN" w:hAnsi="NikoshBAN" w:cs="NikoshBAN"/>
          <w:color w:val="000000"/>
          <w:sz w:val="26"/>
          <w:szCs w:val="26"/>
          <w:lang w:bidi="bn-IN"/>
        </w:rPr>
        <w:t>৬</w:t>
      </w:r>
    </w:p>
    <w:p w:rsidR="005F002C" w:rsidRPr="00C352D2" w:rsidRDefault="005F002C" w:rsidP="00F35CED">
      <w:pPr>
        <w:rPr>
          <w:rFonts w:ascii="NikoshBAN" w:hAnsi="NikoshBAN" w:cs="NikoshBAN"/>
          <w:color w:val="000000"/>
          <w:sz w:val="26"/>
          <w:szCs w:val="26"/>
          <w:cs/>
          <w:lang w:bidi="bn-IN"/>
        </w:rPr>
      </w:pPr>
      <w:r w:rsidRPr="00C352D2">
        <w:rPr>
          <w:rFonts w:ascii="NikoshBAN" w:hAnsi="NikoshBAN" w:cs="NikoshBAN"/>
          <w:color w:val="000000"/>
          <w:sz w:val="26"/>
          <w:szCs w:val="26"/>
        </w:rPr>
        <w:t>সং</w:t>
      </w:r>
      <w:r w:rsidR="00C02C46"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 xml:space="preserve">যোজনী </w:t>
      </w:r>
      <w:r w:rsidR="004958CA" w:rsidRPr="00C352D2">
        <w:rPr>
          <w:rFonts w:ascii="NikoshBAN" w:hAnsi="NikoshBAN" w:cs="NikoshBAN"/>
          <w:color w:val="000000"/>
          <w:sz w:val="26"/>
          <w:szCs w:val="26"/>
        </w:rPr>
        <w:t>১</w:t>
      </w:r>
      <w:r w:rsidRPr="00C352D2">
        <w:rPr>
          <w:rFonts w:ascii="NikoshBAN" w:hAnsi="NikoshBAN" w:cs="NikoshBAN"/>
          <w:color w:val="000000"/>
          <w:sz w:val="26"/>
          <w:szCs w:val="26"/>
        </w:rPr>
        <w:t xml:space="preserve">: </w:t>
      </w:r>
      <w:r w:rsidR="00B35FF5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B35FF5" w:rsidRPr="00C352D2">
        <w:rPr>
          <w:rFonts w:ascii="NikoshBAN" w:hAnsi="NikoshBAN" w:cs="NikoshBAN"/>
          <w:color w:val="000000"/>
          <w:sz w:val="26"/>
          <w:szCs w:val="26"/>
          <w:lang w:bidi="bn-IN"/>
        </w:rPr>
        <w:t xml:space="preserve">শব্দসংক্ষেপ </w:t>
      </w:r>
      <w:r w:rsidR="00B35FF5" w:rsidRPr="00C352D2">
        <w:rPr>
          <w:rFonts w:cs="NikoshBAN"/>
          <w:color w:val="000000"/>
          <w:sz w:val="26"/>
          <w:szCs w:val="26"/>
          <w:lang w:bidi="bn-IN"/>
        </w:rPr>
        <w:t xml:space="preserve">(Acronyms) </w:t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0E138C" w:rsidRPr="00C352D2">
        <w:rPr>
          <w:rFonts w:ascii="NikoshBAN" w:hAnsi="NikoshBAN" w:cs="NikoshBAN"/>
          <w:color w:val="000000"/>
          <w:sz w:val="26"/>
          <w:szCs w:val="26"/>
          <w:lang w:bidi="bn-IN"/>
        </w:rPr>
        <w:t>১২</w:t>
      </w:r>
    </w:p>
    <w:p w:rsidR="00B35FF5" w:rsidRPr="00C352D2" w:rsidRDefault="004958CA" w:rsidP="00F35CED">
      <w:pPr>
        <w:rPr>
          <w:rFonts w:ascii="NikoshBAN" w:hAnsi="NikoshBAN" w:cs="NikoshBAN" w:hint="cs"/>
          <w:color w:val="000000"/>
          <w:sz w:val="26"/>
          <w:szCs w:val="26"/>
          <w:rtl/>
          <w:lang w:val="bn-IN" w:bidi="bn-IN"/>
        </w:rPr>
      </w:pPr>
      <w:r w:rsidRPr="00C352D2">
        <w:rPr>
          <w:rFonts w:ascii="NikoshBAN" w:hAnsi="NikoshBAN" w:cs="NikoshBAN"/>
          <w:color w:val="000000"/>
          <w:sz w:val="26"/>
          <w:szCs w:val="26"/>
        </w:rPr>
        <w:t>সং</w:t>
      </w:r>
      <w:r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 xml:space="preserve">যোজনী </w:t>
      </w:r>
      <w:r w:rsidRPr="00C352D2">
        <w:rPr>
          <w:rFonts w:ascii="NikoshBAN" w:hAnsi="NikoshBAN" w:cs="NikoshBAN"/>
          <w:color w:val="000000"/>
          <w:sz w:val="26"/>
          <w:szCs w:val="26"/>
        </w:rPr>
        <w:t xml:space="preserve">২: </w:t>
      </w:r>
      <w:r w:rsidR="00B35FF5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B35FF5" w:rsidRPr="00C352D2">
        <w:rPr>
          <w:rFonts w:ascii="NikoshBAN" w:hAnsi="NikoshBAN" w:cs="NikoshBAN"/>
          <w:color w:val="000000"/>
          <w:sz w:val="26"/>
          <w:szCs w:val="26"/>
          <w:lang w:bidi="bn-IN"/>
        </w:rPr>
        <w:t>কর্মসম্পাদন সূচকসমূহ, বাস্তবায়নকারী</w:t>
      </w:r>
      <w:r w:rsidR="00E61C86" w:rsidRPr="00C352D2">
        <w:rPr>
          <w:rFonts w:ascii="NikoshBAN" w:hAnsi="NikoshBAN" w:cs="NikoshBAN"/>
          <w:color w:val="000000"/>
          <w:sz w:val="26"/>
          <w:szCs w:val="26"/>
          <w:lang w:bidi="bn-IN"/>
        </w:rPr>
        <w:t xml:space="preserve"> এবং পরিমাপ পদ্ধতি</w:t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Pr="00C352D2">
        <w:rPr>
          <w:rFonts w:ascii="NikoshBAN" w:hAnsi="NikoshBAN" w:cs="NikoshBAN"/>
          <w:color w:val="000000"/>
          <w:sz w:val="26"/>
          <w:szCs w:val="26"/>
          <w:lang w:val="bn-IN"/>
        </w:rPr>
        <w:t>1</w:t>
      </w:r>
      <w:r w:rsidR="000E138C" w:rsidRPr="00C352D2">
        <w:rPr>
          <w:rFonts w:ascii="NikoshBAN" w:hAnsi="NikoshBAN" w:cs="NikoshBAN" w:hint="cs"/>
          <w:color w:val="000000"/>
          <w:sz w:val="26"/>
          <w:szCs w:val="26"/>
          <w:rtl/>
          <w:lang w:val="bn-IN"/>
        </w:rPr>
        <w:t>৩</w:t>
      </w:r>
    </w:p>
    <w:p w:rsidR="00E61C86" w:rsidRPr="00C352D2" w:rsidRDefault="005F002C" w:rsidP="00E61C86">
      <w:pPr>
        <w:spacing w:after="0"/>
        <w:rPr>
          <w:rFonts w:ascii="NikoshBAN" w:hAnsi="NikoshBAN" w:cs="NikoshBAN"/>
          <w:color w:val="000000"/>
          <w:sz w:val="26"/>
          <w:szCs w:val="26"/>
          <w:lang w:bidi="bn-IN"/>
        </w:rPr>
      </w:pPr>
      <w:r w:rsidRPr="00C352D2">
        <w:rPr>
          <w:rFonts w:ascii="NikoshBAN" w:hAnsi="NikoshBAN" w:cs="NikoshBAN"/>
          <w:color w:val="000000"/>
          <w:sz w:val="26"/>
          <w:szCs w:val="26"/>
        </w:rPr>
        <w:t>সং</w:t>
      </w:r>
      <w:r w:rsidR="00C02C46" w:rsidRPr="00C352D2">
        <w:rPr>
          <w:rFonts w:ascii="NikoshBAN" w:hAnsi="NikoshBAN" w:cs="NikoshBAN"/>
          <w:color w:val="000000"/>
          <w:sz w:val="26"/>
          <w:szCs w:val="26"/>
          <w:cs/>
          <w:lang w:bidi="bn-IN"/>
        </w:rPr>
        <w:t>যো</w:t>
      </w:r>
      <w:r w:rsidRPr="00C352D2">
        <w:rPr>
          <w:rFonts w:ascii="NikoshBAN" w:hAnsi="NikoshBAN" w:cs="NikoshBAN"/>
          <w:color w:val="000000"/>
          <w:sz w:val="26"/>
          <w:szCs w:val="26"/>
        </w:rPr>
        <w:t xml:space="preserve">জনী ৩: </w:t>
      </w:r>
      <w:r w:rsidR="00B35FF5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E61C86" w:rsidRPr="00C352D2">
        <w:rPr>
          <w:rFonts w:ascii="NikoshBAN" w:hAnsi="NikoshBAN" w:cs="NikoshBAN"/>
          <w:color w:val="000000"/>
          <w:sz w:val="26"/>
          <w:szCs w:val="26"/>
          <w:lang w:bidi="bn-IN"/>
        </w:rPr>
        <w:t>কর্মসম্পাদন লক্ষ্যমাত্রা অর্জনের ক্ষেত্রে অন্য মন্ত্রণালয়/বিভাগ/</w:t>
      </w:r>
    </w:p>
    <w:p w:rsidR="00B35FF5" w:rsidRPr="00C352D2" w:rsidRDefault="00E61C86" w:rsidP="000E138C">
      <w:pPr>
        <w:ind w:left="1440" w:hanging="22"/>
        <w:rPr>
          <w:rFonts w:ascii="NikoshBAN" w:hAnsi="NikoshBAN" w:cs="NikoshBAN"/>
          <w:color w:val="000000"/>
          <w:sz w:val="26"/>
          <w:szCs w:val="26"/>
          <w:lang w:bidi="bn-IN"/>
        </w:rPr>
      </w:pPr>
      <w:r w:rsidRPr="00C352D2">
        <w:rPr>
          <w:rFonts w:ascii="NikoshBAN" w:hAnsi="NikoshBAN" w:cs="NikoshBAN"/>
          <w:color w:val="000000"/>
          <w:sz w:val="26"/>
          <w:szCs w:val="26"/>
          <w:lang w:bidi="bn-IN"/>
        </w:rPr>
        <w:t>দপ্তর/সংস্থার উপর নির্ভরশীলতা</w:t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0E138C" w:rsidRPr="00C352D2">
        <w:rPr>
          <w:rFonts w:ascii="NikoshBAN" w:hAnsi="NikoshBAN" w:cs="NikoshBAN"/>
          <w:color w:val="000000"/>
          <w:sz w:val="26"/>
          <w:szCs w:val="26"/>
        </w:rPr>
        <w:tab/>
      </w:r>
      <w:r w:rsidR="006357B6" w:rsidRPr="00C352D2">
        <w:rPr>
          <w:rFonts w:ascii="NikoshBAN" w:hAnsi="NikoshBAN" w:cs="NikoshBAN"/>
          <w:color w:val="000000"/>
          <w:sz w:val="26"/>
          <w:szCs w:val="26"/>
          <w:lang w:bidi="bn-IN"/>
        </w:rPr>
        <w:t>১</w:t>
      </w:r>
      <w:r w:rsidR="000E138C" w:rsidRPr="00C352D2">
        <w:rPr>
          <w:rFonts w:ascii="NikoshBAN" w:hAnsi="NikoshBAN" w:cs="NikoshBAN"/>
          <w:color w:val="000000"/>
          <w:sz w:val="26"/>
          <w:szCs w:val="26"/>
          <w:lang w:bidi="bn-IN"/>
        </w:rPr>
        <w:t>৪</w:t>
      </w:r>
    </w:p>
    <w:p w:rsidR="005F002C" w:rsidRPr="00C352D2" w:rsidRDefault="004958CA" w:rsidP="00F35CED">
      <w:pPr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  <w:r w:rsidRPr="00C352D2">
        <w:rPr>
          <w:rFonts w:ascii="NikoshBAN" w:hAnsi="NikoshBAN" w:cs="NikoshBAN"/>
          <w:color w:val="000000"/>
          <w:sz w:val="24"/>
          <w:szCs w:val="24"/>
        </w:rPr>
        <w:t xml:space="preserve">                  </w:t>
      </w:r>
    </w:p>
    <w:p w:rsidR="005F002C" w:rsidRPr="00C352D2" w:rsidRDefault="005F002C" w:rsidP="00F35CED">
      <w:pPr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</w:p>
    <w:p w:rsidR="005F002C" w:rsidRPr="00C352D2" w:rsidRDefault="005F002C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</w:p>
    <w:p w:rsidR="008E5B2D" w:rsidRPr="00C352D2" w:rsidRDefault="008E5B2D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</w:p>
    <w:p w:rsidR="008E5B2D" w:rsidRPr="00C352D2" w:rsidRDefault="008E5B2D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</w:p>
    <w:p w:rsidR="008E5B2D" w:rsidRPr="00C352D2" w:rsidRDefault="008E5B2D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</w:p>
    <w:p w:rsidR="008E5B2D" w:rsidRPr="00C352D2" w:rsidRDefault="008E5B2D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</w:p>
    <w:p w:rsidR="008E5B2D" w:rsidRPr="00C352D2" w:rsidRDefault="008E5B2D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</w:p>
    <w:p w:rsidR="008E5B2D" w:rsidRPr="00C352D2" w:rsidRDefault="008E5B2D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</w:p>
    <w:p w:rsidR="008E5B2D" w:rsidRPr="00C352D2" w:rsidRDefault="008E5B2D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</w:p>
    <w:p w:rsidR="00C02D3E" w:rsidRPr="00C352D2" w:rsidRDefault="007A2A26" w:rsidP="00C81EDA">
      <w:pPr>
        <w:jc w:val="center"/>
        <w:rPr>
          <w:rFonts w:ascii="NikoshBAN" w:eastAsia="Times New Roman" w:hAnsi="NikoshBAN" w:cs="NikoshBAN"/>
          <w:bCs/>
          <w:color w:val="000000"/>
          <w:sz w:val="24"/>
          <w:szCs w:val="24"/>
        </w:rPr>
      </w:pPr>
      <w:r w:rsidRPr="00C352D2">
        <w:rPr>
          <w:rFonts w:ascii="NikoshBAN" w:eastAsia="Times New Roman" w:hAnsi="NikoshBAN" w:cs="NikoshBAN"/>
          <w:bCs/>
          <w:color w:val="000000"/>
          <w:sz w:val="32"/>
          <w:szCs w:val="32"/>
          <w:cs/>
          <w:lang w:bidi="bn-IN"/>
        </w:rPr>
        <w:lastRenderedPageBreak/>
        <w:t>অধিদফতর</w:t>
      </w:r>
      <w:r w:rsidR="00C02D3E" w:rsidRPr="00C352D2">
        <w:rPr>
          <w:rFonts w:ascii="NikoshBAN" w:eastAsia="Times New Roman" w:hAnsi="NikoshBAN" w:cs="NikoshBAN"/>
          <w:bCs/>
          <w:color w:val="000000"/>
          <w:sz w:val="32"/>
          <w:szCs w:val="32"/>
        </w:rPr>
        <w:t>/</w:t>
      </w:r>
      <w:r w:rsidRPr="00C352D2">
        <w:rPr>
          <w:rFonts w:ascii="NikoshBAN" w:eastAsia="Times New Roman" w:hAnsi="NikoshBAN" w:cs="NikoshBAN"/>
          <w:bCs/>
          <w:color w:val="000000"/>
          <w:sz w:val="32"/>
          <w:szCs w:val="32"/>
          <w:cs/>
          <w:lang w:bidi="bn-IN"/>
        </w:rPr>
        <w:t>সংস্থার</w:t>
      </w:r>
      <w:r w:rsidR="00C02D3E" w:rsidRPr="00C352D2">
        <w:rPr>
          <w:rFonts w:ascii="NikoshBAN" w:eastAsia="Times New Roman" w:hAnsi="NikoshBAN" w:cs="NikoshBAN"/>
          <w:bCs/>
          <w:color w:val="000000"/>
          <w:sz w:val="32"/>
          <w:szCs w:val="32"/>
        </w:rPr>
        <w:t xml:space="preserve"> </w:t>
      </w:r>
      <w:r w:rsidR="00C02D3E" w:rsidRPr="00C352D2">
        <w:rPr>
          <w:rFonts w:ascii="NikoshBAN" w:eastAsia="Times New Roman" w:hAnsi="NikoshBAN" w:cs="NikoshBAN"/>
          <w:b/>
          <w:bCs/>
          <w:color w:val="000000"/>
          <w:sz w:val="32"/>
          <w:szCs w:val="32"/>
        </w:rPr>
        <w:t>কর্মসম্পাদনের সার্বিক চিত্র</w:t>
      </w:r>
      <w:r w:rsidR="00C02D3E" w:rsidRPr="00C352D2">
        <w:rPr>
          <w:rFonts w:ascii="NikoshBAN" w:eastAsia="Times New Roman" w:hAnsi="NikoshBAN" w:cs="NikoshBAN"/>
          <w:color w:val="000000"/>
          <w:sz w:val="24"/>
          <w:szCs w:val="24"/>
        </w:rPr>
        <w:t> </w:t>
      </w:r>
      <w:r w:rsidR="00C02D3E" w:rsidRPr="00C352D2">
        <w:rPr>
          <w:rFonts w:ascii="NikoshBAN" w:eastAsia="Times New Roman" w:hAnsi="NikoshBAN" w:cs="NikoshBAN"/>
          <w:color w:val="000000"/>
          <w:sz w:val="24"/>
          <w:szCs w:val="24"/>
        </w:rPr>
        <w:br/>
      </w:r>
      <w:r w:rsidR="00C02D3E" w:rsidRPr="0027438B">
        <w:rPr>
          <w:rFonts w:eastAsia="Times New Roman" w:cs="NikoshBAN"/>
          <w:b/>
          <w:bCs/>
          <w:color w:val="000000"/>
          <w:sz w:val="28"/>
          <w:szCs w:val="28"/>
        </w:rPr>
        <w:t>(Overview of the Performance of the</w:t>
      </w:r>
      <w:r w:rsidRPr="0027438B">
        <w:rPr>
          <w:rFonts w:eastAsia="Times New Roman" w:cs="NikoshBAN"/>
          <w:b/>
          <w:bCs/>
          <w:color w:val="000000"/>
          <w:sz w:val="28"/>
          <w:szCs w:val="28"/>
        </w:rPr>
        <w:t xml:space="preserve"> Department</w:t>
      </w:r>
      <w:r w:rsidR="00C02D3E" w:rsidRPr="0027438B">
        <w:rPr>
          <w:rFonts w:eastAsia="Times New Roman" w:cs="NikoshBAN"/>
          <w:b/>
          <w:bCs/>
          <w:color w:val="000000"/>
          <w:sz w:val="28"/>
          <w:szCs w:val="28"/>
        </w:rPr>
        <w:t>/</w:t>
      </w:r>
      <w:r w:rsidR="006929AA" w:rsidRPr="0027438B">
        <w:rPr>
          <w:rFonts w:eastAsia="Times New Roman" w:cs="NikoshBAN"/>
          <w:b/>
          <w:bCs/>
          <w:color w:val="000000"/>
          <w:sz w:val="28"/>
          <w:szCs w:val="28"/>
        </w:rPr>
        <w:t>Organization</w:t>
      </w:r>
      <w:r w:rsidR="00C02D3E" w:rsidRPr="0027438B">
        <w:rPr>
          <w:rFonts w:eastAsia="Times New Roman" w:cs="NikoshBAN"/>
          <w:b/>
          <w:bCs/>
          <w:color w:val="000000"/>
          <w:sz w:val="28"/>
          <w:szCs w:val="28"/>
        </w:rPr>
        <w:t>)</w:t>
      </w:r>
    </w:p>
    <w:p w:rsidR="00855785" w:rsidRPr="00C352D2" w:rsidRDefault="00855785" w:rsidP="00C81EDA">
      <w:pPr>
        <w:jc w:val="center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C02D3E" w:rsidRPr="00C352D2" w:rsidRDefault="00C02D3E" w:rsidP="00F35CED">
      <w:pPr>
        <w:rPr>
          <w:rFonts w:ascii="NikoshBAN" w:eastAsia="Times New Roman" w:hAnsi="NikoshBAN" w:cs="NikoshBAN"/>
          <w:b/>
          <w:color w:val="000000"/>
          <w:sz w:val="28"/>
          <w:szCs w:val="28"/>
        </w:rPr>
      </w:pPr>
      <w:r w:rsidRPr="00C352D2">
        <w:rPr>
          <w:rFonts w:ascii="NikoshBAN" w:eastAsia="Times New Roman" w:hAnsi="NikoshBAN" w:cs="NikoshBAN"/>
          <w:b/>
          <w:color w:val="000000"/>
          <w:sz w:val="28"/>
          <w:szCs w:val="28"/>
        </w:rPr>
        <w:t>সাম্প্রতিক অর্জন, চ্যালেঞ্জ এবং ভবিষ্যৎপরিকল্পনা</w:t>
      </w:r>
    </w:p>
    <w:p w:rsidR="00C02D3E" w:rsidRPr="00C352D2" w:rsidRDefault="00C02D3E" w:rsidP="00F35CED">
      <w:pPr>
        <w:rPr>
          <w:rFonts w:ascii="NikoshBAN" w:eastAsia="Times New Roman" w:hAnsi="NikoshBAN" w:cs="NikoshBAN"/>
          <w:b/>
          <w:color w:val="000000"/>
          <w:sz w:val="28"/>
          <w:szCs w:val="28"/>
        </w:rPr>
      </w:pPr>
      <w:r w:rsidRPr="00C352D2">
        <w:rPr>
          <w:rFonts w:ascii="NikoshBAN" w:eastAsia="Times New Roman" w:hAnsi="NikoshBAN" w:cs="NikoshBAN"/>
          <w:b/>
          <w:color w:val="000000"/>
          <w:sz w:val="28"/>
          <w:szCs w:val="28"/>
        </w:rPr>
        <w:t>সাম্প্রতিক বছরসমূহের (৩ বছর) প্রধান অর্জনসমূহ</w:t>
      </w:r>
    </w:p>
    <w:p w:rsidR="00A0697D" w:rsidRPr="00C352D2" w:rsidRDefault="0092240D" w:rsidP="00A0697D">
      <w:pPr>
        <w:spacing w:line="240" w:lineRule="auto"/>
        <w:jc w:val="both"/>
        <w:rPr>
          <w:rFonts w:ascii="NikoshBAN" w:hAnsi="NikoshBAN" w:cs="NikoshBAN"/>
          <w:bCs/>
          <w:color w:val="000000"/>
          <w:sz w:val="24"/>
          <w:szCs w:val="24"/>
          <w:lang w:val="bn-IN"/>
        </w:rPr>
      </w:pPr>
      <w:r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>বিগত তিন বছরে শেখ জায়েদ বিন সুলতান আল নহিয়ান ট্রাস্টের বানীতে ৪ বিভাগ শপিং কমপ্লেক্স েএর জমির মূল্য রাজইককে পরিশোধ করা করে জমি রেজিস্ট্রি করা হয়েছে। মিরপুর এর ৮ বিঘা জমি জাতীয় গৃহায়ন কর্তৃপক্ষের নিকট থেকে ট্রাস্ট্রের নামে রেজিস্ট্রেশন করা হয়েছে। সিটি কর্পোরেশনের ১ কোটি টাকা বকেয়া ট্যাক্স পরিশোধ করা হয়েছে। প্রতিষ্ঠানসমূহে নতুন আসবাপত্র ক্রয়ে করা হয়েছে। মিরপুর এচবং লালমনির হাট শিশু সদনে ৪ কোটি টাকা ব্যায়ে সংস্কার কার্যক্রম শুরু হয়েছে।</w:t>
      </w:r>
    </w:p>
    <w:p w:rsidR="00C02D3E" w:rsidRPr="00C352D2" w:rsidRDefault="00C02D3E" w:rsidP="0053514F">
      <w:pPr>
        <w:spacing w:before="360"/>
        <w:jc w:val="both"/>
        <w:rPr>
          <w:rFonts w:ascii="NikoshBAN" w:eastAsia="Times New Roman" w:hAnsi="NikoshBAN" w:cs="NikoshBAN"/>
          <w:b/>
          <w:color w:val="000000"/>
          <w:sz w:val="28"/>
          <w:szCs w:val="28"/>
        </w:rPr>
      </w:pPr>
      <w:r w:rsidRPr="00C352D2">
        <w:rPr>
          <w:rFonts w:ascii="NikoshBAN" w:eastAsia="Times New Roman" w:hAnsi="NikoshBAN" w:cs="NikoshBAN"/>
          <w:b/>
          <w:color w:val="000000"/>
          <w:sz w:val="28"/>
          <w:szCs w:val="28"/>
        </w:rPr>
        <w:t>সমস্যা এবং চ্যালেঞ্জসমূহ</w:t>
      </w:r>
    </w:p>
    <w:p w:rsidR="00855785" w:rsidRPr="00C352D2" w:rsidRDefault="0092240D" w:rsidP="002809EF">
      <w:pPr>
        <w:spacing w:line="240" w:lineRule="auto"/>
        <w:jc w:val="both"/>
        <w:rPr>
          <w:rFonts w:ascii="NikoshBAN" w:eastAsia="Nikosh" w:hAnsi="NikoshBAN" w:cs="NikoshBAN"/>
          <w:color w:val="000000"/>
          <w:sz w:val="24"/>
          <w:szCs w:val="24"/>
          <w:lang w:val="bn-IN" w:bidi="bn-BD"/>
        </w:rPr>
      </w:pPr>
      <w:r>
        <w:rPr>
          <w:rFonts w:ascii="NikoshBAN" w:eastAsia="Nikosh" w:hAnsi="NikoshBAN" w:cs="NikoshBAN"/>
          <w:color w:val="000000"/>
          <w:sz w:val="24"/>
          <w:szCs w:val="24"/>
          <w:cs/>
          <w:lang w:bidi="bn-IN"/>
        </w:rPr>
        <w:t xml:space="preserve">দীর্ঘ দিনের পুরাতন ভবনাদী মেরামতের জন্য পর্যাপ্ত অর্থের অভাব। বর্তমান বেতন কাঠামো অনুযায়ী কর্মচারীদের বেতন পরিশোধের ক্ষেত্রে বাজেট ঘাটতি। </w:t>
      </w:r>
    </w:p>
    <w:p w:rsidR="00C02D3E" w:rsidRPr="00C352D2" w:rsidRDefault="00C02D3E" w:rsidP="0053514F">
      <w:pPr>
        <w:spacing w:before="360"/>
        <w:jc w:val="both"/>
        <w:rPr>
          <w:rFonts w:ascii="NikoshBAN" w:eastAsia="Times New Roman" w:hAnsi="NikoshBAN" w:cs="NikoshBAN"/>
          <w:b/>
          <w:color w:val="000000"/>
          <w:sz w:val="28"/>
          <w:szCs w:val="28"/>
        </w:rPr>
      </w:pPr>
      <w:r w:rsidRPr="00C352D2">
        <w:rPr>
          <w:rFonts w:ascii="NikoshBAN" w:eastAsia="Times New Roman" w:hAnsi="NikoshBAN" w:cs="NikoshBAN"/>
          <w:b/>
          <w:color w:val="000000"/>
          <w:sz w:val="28"/>
          <w:szCs w:val="28"/>
        </w:rPr>
        <w:t>ভবিষ্যৎ পরিকল্পনা</w:t>
      </w:r>
    </w:p>
    <w:p w:rsidR="004C5407" w:rsidRPr="004C5407" w:rsidRDefault="004C5407" w:rsidP="0092240D">
      <w:pPr>
        <w:spacing w:after="0" w:line="240" w:lineRule="auto"/>
        <w:jc w:val="both"/>
        <w:rPr>
          <w:rFonts w:ascii="NikoshBAN" w:hAnsi="NikoshBAN" w:cs="NikoshBAN"/>
          <w:color w:val="000000"/>
          <w:sz w:val="24"/>
          <w:szCs w:val="24"/>
          <w:lang w:bidi="bn-IN"/>
        </w:rPr>
      </w:pPr>
      <w:r w:rsidRPr="004C5407">
        <w:rPr>
          <w:rFonts w:ascii="NikoshBAN" w:hAnsi="NikoshBAN" w:cs="NikoshBAN"/>
          <w:color w:val="000000"/>
          <w:sz w:val="24"/>
          <w:szCs w:val="24"/>
          <w:lang w:bidi="bn-IN"/>
        </w:rPr>
        <w:t>বাংলাদেশ সরকার ও আবুধাবী তহবিলের</w:t>
      </w:r>
      <w:r w:rsidR="0092240D">
        <w:rPr>
          <w:rFonts w:ascii="NikoshB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hAnsi="NikoshBAN" w:cs="NikoshBAN"/>
          <w:color w:val="000000"/>
          <w:sz w:val="24"/>
          <w:szCs w:val="24"/>
          <w:lang w:bidi="bn-IN"/>
        </w:rPr>
        <w:t>(শেখ জায়েদ বিন সুলতান আল-নাহিয়ান চ্যারিটাবল অ্যান্ড হিউম্যানিটেয়ারিয়ান ফাউন্ডেশন, আবুধাবী, ইউ.এ.ই) মধ্যে সম্পাদিত সম্মত কার্যবিবরণী অনুযায়ী উন্নয়ন কার্যক্রম বাস্তবায়ন করা হবে। বনানীস্থ ইউ.এ.ই.মৈত্রী কমপ্লেক্সে ১.২৩ একর এবং আল-নাহিয়ান শিশু পরিবার, মিরপুর, ঢাকার ২.৭০ একর জায়গার যথোপযুক্ত ব্যবহার নিশ্চিত করা হবে। সাধারণ শিক্ষার পাশাপাশি নিবাসী মেয়েদের কারিগরি ও বৃত্তিমূলক প্রশিক্ষণের ব্যবস্থা  করে তাদেরকে আত্মনির্ভরশীল করা হবে। শেখ জায়েদ বিন সুলতান আল-নাহিয়ান ট্রাস্ট (বাংলাদেশ) কর্তৃক পরিচালিত আল-নাহিয়ান উচ্চ বিদ্যালয়, মিরপুর, ঢাকাকে এমপিওভূক্তকরণের উদ্যোগ গ্রহণ করা হবে। আল-নাহিয়ান প্রাথমিক বিদ্যালয়, মিরপুর, ঢাকা ও আল-নাহিয়ান প্রাথমিক বিদ্যালয়, লালমনিরহাটকে জাতীয় করণের উদ্যোগ গ্রহণ করা হবে। দেশ ব্যাপী আল-নাহিয়ান শিশু পরিবার সম্প্রসারণ করতঃ নিবাসী ও দুস্থ শিশুদের প্রশিক্ষণ/স্বাবলম্বী করে গড়ে তোলার কার্যক্রম গ্রহণ করা হবে।</w:t>
      </w:r>
      <w:r w:rsidR="0092240D">
        <w:rPr>
          <w:rFonts w:ascii="NikoshBAN" w:hAnsi="NikoshBAN" w:cs="NikoshBAN"/>
          <w:color w:val="000000"/>
          <w:sz w:val="24"/>
          <w:szCs w:val="24"/>
          <w:lang w:bidi="bn-IN"/>
        </w:rPr>
        <w:t xml:space="preserve"> বনানী শপিং কমপ্লেক্সটি বহুতল ভবন হিসেবে নির্মান করা হবে।</w:t>
      </w:r>
    </w:p>
    <w:p w:rsidR="00C02D3E" w:rsidRPr="00C352D2" w:rsidRDefault="00C02D3E" w:rsidP="0053514F">
      <w:pPr>
        <w:spacing w:before="360"/>
        <w:jc w:val="both"/>
        <w:rPr>
          <w:rFonts w:ascii="NikoshBAN" w:eastAsia="Times New Roman" w:hAnsi="NikoshBAN" w:cs="NikoshBAN"/>
          <w:b/>
          <w:color w:val="000000"/>
          <w:sz w:val="28"/>
          <w:szCs w:val="28"/>
        </w:rPr>
      </w:pPr>
      <w:r w:rsidRPr="00C352D2">
        <w:rPr>
          <w:rFonts w:ascii="NikoshBAN" w:eastAsia="Times New Roman" w:hAnsi="NikoshBAN" w:cs="NikoshBAN"/>
          <w:b/>
          <w:color w:val="000000"/>
          <w:sz w:val="28"/>
          <w:szCs w:val="28"/>
        </w:rPr>
        <w:t>২০১</w:t>
      </w:r>
      <w:r w:rsidR="00EA7721" w:rsidRPr="00C352D2">
        <w:rPr>
          <w:rFonts w:ascii="NikoshBAN" w:eastAsia="Times New Roman" w:hAnsi="NikoshBAN" w:cs="NikoshBAN"/>
          <w:b/>
          <w:color w:val="000000"/>
          <w:sz w:val="28"/>
          <w:szCs w:val="28"/>
        </w:rPr>
        <w:t>৬</w:t>
      </w:r>
      <w:r w:rsidRPr="00C352D2">
        <w:rPr>
          <w:rFonts w:ascii="NikoshBAN" w:eastAsia="Times New Roman" w:hAnsi="NikoshBAN" w:cs="NikoshBAN"/>
          <w:b/>
          <w:color w:val="000000"/>
          <w:sz w:val="28"/>
          <w:szCs w:val="28"/>
        </w:rPr>
        <w:t>-১</w:t>
      </w:r>
      <w:r w:rsidR="003E0763" w:rsidRPr="00C352D2">
        <w:rPr>
          <w:rFonts w:ascii="NikoshBAN" w:eastAsia="Times New Roman" w:hAnsi="NikoshBAN" w:cs="NikoshBAN"/>
          <w:b/>
          <w:color w:val="000000"/>
          <w:sz w:val="28"/>
          <w:szCs w:val="28"/>
          <w:lang w:val="bn-IN"/>
        </w:rPr>
        <w:t>7</w:t>
      </w:r>
      <w:r w:rsidRPr="00C352D2">
        <w:rPr>
          <w:rFonts w:ascii="NikoshBAN" w:eastAsia="Times New Roman" w:hAnsi="NikoshBAN" w:cs="NikoshBAN"/>
          <w:b/>
          <w:color w:val="000000"/>
          <w:sz w:val="28"/>
          <w:szCs w:val="28"/>
        </w:rPr>
        <w:t xml:space="preserve"> অর্থবছরের সম্ভাব্য প্রধান অর্জনসমূহ</w:t>
      </w:r>
    </w:p>
    <w:p w:rsidR="0053514F" w:rsidRPr="00C352D2" w:rsidRDefault="004C5407" w:rsidP="0092240D">
      <w:pPr>
        <w:spacing w:line="240" w:lineRule="auto"/>
        <w:jc w:val="both"/>
        <w:rPr>
          <w:rFonts w:ascii="NikoshBAN" w:hAnsi="NikoshBAN" w:cs="NikoshBAN"/>
          <w:color w:val="000000"/>
          <w:sz w:val="24"/>
          <w:szCs w:val="24"/>
        </w:rPr>
      </w:pP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ট্রাস্টের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আয়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বৃদ্ধির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লক্ষে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বনানীস্থ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ইউ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.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এ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.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ই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.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মৈত্রী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কমপ্লেক্সে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বর্তমান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অবকাঠামোর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স্থলে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বহুতল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বিশিষ্ট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ভবন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নির্মাণ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কার্যক্রমের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পদক্ষেপ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গ্রহণ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করা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হবে।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ট্রাস্টের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ভাড়ার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সীমিত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আয়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দিয়ে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মিরপুর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আল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-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নাহিয়ান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শিশু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পরিবারে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২০০জন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এবং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লালমনিরহাট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আল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-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নাহিয়ান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শিশু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পরিবারে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২০০জন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মোট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৪০০জন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অনাথ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মেয়ে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শিশুদেরকে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প্রতিপালন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করা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হচ্ছে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এবং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পরবর্তীতে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ব্যবস্থা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গ্রহণ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করা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হবে।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ট্রাস্ট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ও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শিশু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পরিবারের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পরিবেশ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মনোরম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ও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সৌন্দর্য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মন্ডিত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করার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লক্ষ্যে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সদনে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পর্যাপ্ত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বনজ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ও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ফলদ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এবং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ঔষধি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গাছ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লাগানো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হবে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এবং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এসব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গাছপালা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রক্ষণা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বেক্ষণের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প্রয়োজনীয়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ব্যবস্থা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গ্রহণ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করা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হবে।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নিবাসী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মেয়েদেরকে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ইউসেফ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প্রতিষ্ঠানে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বৃত্তিমূলক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বিভিন্ন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কোর্সে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প্রশিক্ষণ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দেয়ার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ব্যবস্থা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নেয়া</w:t>
      </w:r>
      <w:r w:rsidRPr="004C540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4C5407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হবে।</w:t>
      </w:r>
      <w:r w:rsidR="00C02D3E" w:rsidRPr="00C352D2">
        <w:rPr>
          <w:rFonts w:ascii="NikoshBAN" w:eastAsia="Times New Roman" w:hAnsi="NikoshBAN" w:cs="NikoshBAN"/>
          <w:color w:val="000000"/>
          <w:sz w:val="24"/>
          <w:szCs w:val="24"/>
        </w:rPr>
        <w:br/>
      </w:r>
    </w:p>
    <w:p w:rsidR="00317849" w:rsidRDefault="00317849" w:rsidP="0053514F">
      <w:pPr>
        <w:spacing w:line="240" w:lineRule="auto"/>
        <w:ind w:left="720"/>
        <w:jc w:val="center"/>
        <w:rPr>
          <w:rFonts w:ascii="NikoshBAN" w:hAnsi="NikoshBAN" w:cs="NikoshBAN"/>
          <w:b/>
          <w:bCs/>
          <w:color w:val="000000"/>
          <w:sz w:val="40"/>
          <w:szCs w:val="40"/>
        </w:rPr>
      </w:pPr>
    </w:p>
    <w:p w:rsidR="0092240D" w:rsidRPr="00C352D2" w:rsidRDefault="0092240D" w:rsidP="0053514F">
      <w:pPr>
        <w:spacing w:line="240" w:lineRule="auto"/>
        <w:ind w:left="720"/>
        <w:jc w:val="center"/>
        <w:rPr>
          <w:rFonts w:ascii="NikoshBAN" w:hAnsi="NikoshBAN" w:cs="NikoshBAN"/>
          <w:b/>
          <w:bCs/>
          <w:color w:val="000000"/>
          <w:sz w:val="40"/>
          <w:szCs w:val="40"/>
        </w:rPr>
      </w:pPr>
    </w:p>
    <w:p w:rsidR="006A4BC1" w:rsidRPr="00C352D2" w:rsidRDefault="006A4BC1" w:rsidP="0053514F">
      <w:pPr>
        <w:spacing w:line="240" w:lineRule="auto"/>
        <w:ind w:left="720"/>
        <w:jc w:val="center"/>
        <w:rPr>
          <w:rFonts w:ascii="NikoshBAN" w:hAnsi="NikoshBAN" w:cs="NikoshBAN"/>
          <w:b/>
          <w:bCs/>
          <w:color w:val="000000"/>
          <w:sz w:val="40"/>
          <w:szCs w:val="40"/>
          <w:cs/>
          <w:lang w:bidi="bn-IN"/>
        </w:rPr>
      </w:pPr>
      <w:r w:rsidRPr="00C352D2">
        <w:rPr>
          <w:rFonts w:ascii="NikoshBAN" w:hAnsi="NikoshBAN" w:cs="NikoshBAN"/>
          <w:b/>
          <w:bCs/>
          <w:color w:val="000000"/>
          <w:sz w:val="40"/>
          <w:szCs w:val="40"/>
        </w:rPr>
        <w:t>উপ</w:t>
      </w:r>
      <w:r w:rsidRPr="00C352D2">
        <w:rPr>
          <w:rFonts w:ascii="NikoshBAN" w:hAnsi="NikoshBAN" w:cs="NikoshBAN"/>
          <w:b/>
          <w:bCs/>
          <w:color w:val="000000"/>
          <w:sz w:val="40"/>
          <w:szCs w:val="40"/>
          <w:cs/>
          <w:lang w:bidi="bn-IN"/>
        </w:rPr>
        <w:t>ক্রমণি</w:t>
      </w:r>
      <w:r w:rsidRPr="00C352D2">
        <w:rPr>
          <w:rFonts w:ascii="NikoshBAN" w:hAnsi="NikoshBAN" w:cs="NikoshBAN"/>
          <w:b/>
          <w:bCs/>
          <w:color w:val="000000"/>
          <w:sz w:val="40"/>
          <w:szCs w:val="40"/>
        </w:rPr>
        <w:t xml:space="preserve">কা </w:t>
      </w:r>
      <w:r w:rsidRPr="00C352D2">
        <w:rPr>
          <w:rFonts w:cs="NikoshBAN"/>
          <w:b/>
          <w:bCs/>
          <w:color w:val="000000"/>
          <w:sz w:val="40"/>
          <w:szCs w:val="40"/>
        </w:rPr>
        <w:t>(Preamble)</w:t>
      </w:r>
    </w:p>
    <w:p w:rsidR="006A4BC1" w:rsidRPr="00C352D2" w:rsidRDefault="006A4BC1" w:rsidP="00F35CED">
      <w:pPr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</w:p>
    <w:p w:rsidR="00317849" w:rsidRPr="00C352D2" w:rsidRDefault="00A21B85" w:rsidP="00317849">
      <w:pPr>
        <w:jc w:val="both"/>
        <w:rPr>
          <w:rFonts w:ascii="NikoshBAN" w:hAnsi="NikoshBAN" w:cs="NikoshBAN"/>
          <w:color w:val="000000"/>
          <w:sz w:val="28"/>
          <w:szCs w:val="28"/>
        </w:rPr>
      </w:pPr>
      <w:r w:rsidRPr="00D25D30">
        <w:rPr>
          <w:rFonts w:ascii="NikoshBAN" w:hAnsi="NikoshBAN" w:cs="NikoshBAN"/>
          <w:color w:val="000000"/>
          <w:sz w:val="28"/>
          <w:szCs w:val="28"/>
          <w:lang w:bidi="bn-IN"/>
        </w:rPr>
        <w:t>শেখ জায়েদ বিন সুলতান আল নাহিয়ান ট্রাস্ট (বাংলাদেশ)</w:t>
      </w:r>
      <w:r>
        <w:rPr>
          <w:rFonts w:ascii="NikoshBAN" w:hAnsi="NikoshBAN" w:cs="NikoshBAN"/>
          <w:color w:val="000000"/>
          <w:sz w:val="28"/>
          <w:szCs w:val="28"/>
          <w:lang w:bidi="bn-IN"/>
        </w:rPr>
        <w:t xml:space="preserve">, </w:t>
      </w:r>
      <w:r w:rsidR="00317849" w:rsidRPr="00C352D2">
        <w:rPr>
          <w:rFonts w:ascii="NikoshBAN" w:hAnsi="NikoshBAN" w:cs="NikoshBAN"/>
          <w:color w:val="000000"/>
          <w:sz w:val="28"/>
          <w:szCs w:val="28"/>
        </w:rPr>
        <w:t>এর প্রাতিষ্ঠানিক দক্ষতা বৃদ্ধি, স্বচ্ছতা ও জবাবদিহিতা জোরদারকরণ, সুশাসন সংহতকরণ এবং সম্পদের যথাযথ ব্যবহার নিশ্চিতকরণের মাধ্যমে রূপকল্প ২০২১ এবং এসডিজি ২০৩০ এর যথাযথ বাস্তবায়নের লক্ষ্যে-</w:t>
      </w:r>
    </w:p>
    <w:p w:rsidR="00317849" w:rsidRPr="00C352D2" w:rsidRDefault="00317849" w:rsidP="00317849">
      <w:pPr>
        <w:jc w:val="center"/>
        <w:rPr>
          <w:rFonts w:ascii="NikoshBAN" w:hAnsi="NikoshBAN" w:cs="NikoshBAN"/>
          <w:color w:val="000000"/>
          <w:sz w:val="28"/>
          <w:szCs w:val="28"/>
        </w:rPr>
      </w:pPr>
    </w:p>
    <w:p w:rsidR="002F027C" w:rsidRPr="00C352D2" w:rsidRDefault="00317849" w:rsidP="00317849">
      <w:pPr>
        <w:jc w:val="center"/>
        <w:rPr>
          <w:rFonts w:ascii="NikoshBAN" w:hAnsi="NikoshBAN" w:cs="NikoshBAN" w:hint="cs"/>
          <w:b/>
          <w:bCs/>
          <w:color w:val="000000"/>
          <w:sz w:val="28"/>
          <w:szCs w:val="28"/>
          <w:cs/>
          <w:lang w:val="bn-IN" w:bidi="bn-IN"/>
        </w:rPr>
      </w:pPr>
      <w:r w:rsidRPr="00C352D2">
        <w:rPr>
          <w:rFonts w:ascii="NikoshBAN" w:hAnsi="NikoshBAN" w:cs="NikoshBAN"/>
          <w:b/>
          <w:bCs/>
          <w:color w:val="000000"/>
          <w:sz w:val="28"/>
          <w:szCs w:val="28"/>
        </w:rPr>
        <w:t>নির্বাহী</w:t>
      </w:r>
      <w:r w:rsidRPr="00C352D2">
        <w:rPr>
          <w:rFonts w:ascii="NikoshBAN" w:hAnsi="NikoshBAN" w:cs="NikoshBAN"/>
          <w:b/>
          <w:bCs/>
          <w:color w:val="000000"/>
          <w:sz w:val="28"/>
          <w:szCs w:val="28"/>
          <w:lang w:val="bn-IN"/>
        </w:rPr>
        <w:t xml:space="preserve"> </w:t>
      </w:r>
      <w:r w:rsidRPr="00C352D2">
        <w:rPr>
          <w:rFonts w:ascii="NikoshBAN" w:hAnsi="NikoshBAN" w:cs="NikoshBAN"/>
          <w:b/>
          <w:bCs/>
          <w:color w:val="000000"/>
          <w:sz w:val="28"/>
          <w:szCs w:val="28"/>
        </w:rPr>
        <w:t>পরিচালক,</w:t>
      </w:r>
      <w:r w:rsidRPr="00C352D2">
        <w:rPr>
          <w:rFonts w:ascii="NikoshBAN" w:hAnsi="NikoshBAN" w:cs="NikoshBAN"/>
          <w:b/>
          <w:bCs/>
          <w:color w:val="000000"/>
          <w:sz w:val="28"/>
          <w:szCs w:val="28"/>
          <w:lang w:val="bn-IN"/>
        </w:rPr>
        <w:t xml:space="preserve"> </w:t>
      </w:r>
      <w:r w:rsidR="00A21B85" w:rsidRPr="00A21B85">
        <w:rPr>
          <w:rFonts w:ascii="NikoshBAN" w:hAnsi="NikoshBAN" w:cs="NikoshBAN"/>
          <w:b/>
          <w:color w:val="000000"/>
          <w:sz w:val="28"/>
          <w:szCs w:val="28"/>
          <w:lang w:bidi="bn-IN"/>
        </w:rPr>
        <w:t>শেখ জায়েদ বিন সুলতান আল নাহিয়ান ট্রাস্ট (বাংলাদেশ)</w:t>
      </w:r>
    </w:p>
    <w:p w:rsidR="006A4BC1" w:rsidRPr="00C352D2" w:rsidRDefault="002F027C" w:rsidP="00317849">
      <w:pPr>
        <w:jc w:val="center"/>
        <w:rPr>
          <w:rFonts w:ascii="NikoshBAN" w:hAnsi="NikoshBAN" w:cs="NikoshBAN"/>
          <w:color w:val="000000"/>
          <w:sz w:val="28"/>
          <w:szCs w:val="28"/>
        </w:rPr>
      </w:pPr>
      <w:r w:rsidRPr="00C352D2">
        <w:rPr>
          <w:rFonts w:ascii="NikoshBAN" w:hAnsi="NikoshBAN" w:cs="NikoshBAN"/>
          <w:color w:val="000000"/>
          <w:sz w:val="28"/>
          <w:szCs w:val="28"/>
        </w:rPr>
        <w:t>এবং</w:t>
      </w:r>
    </w:p>
    <w:p w:rsidR="00317849" w:rsidRPr="00C352D2" w:rsidRDefault="006A4BC1" w:rsidP="00317849">
      <w:pPr>
        <w:jc w:val="center"/>
        <w:rPr>
          <w:rFonts w:ascii="NikoshBAN" w:hAnsi="NikoshBAN" w:cs="NikoshBAN"/>
          <w:b/>
          <w:bCs/>
          <w:color w:val="000000"/>
          <w:sz w:val="28"/>
          <w:szCs w:val="28"/>
          <w:lang w:bidi="bn-IN"/>
        </w:rPr>
      </w:pPr>
      <w:r w:rsidRPr="00C352D2">
        <w:rPr>
          <w:rFonts w:ascii="NikoshBAN" w:hAnsi="NikoshBAN" w:cs="NikoshBAN"/>
          <w:b/>
          <w:bCs/>
          <w:color w:val="000000"/>
          <w:sz w:val="28"/>
          <w:szCs w:val="28"/>
          <w:cs/>
          <w:lang w:bidi="bn-IN"/>
        </w:rPr>
        <w:t>সচিব, সমাজকল্যাণ মন্ত্রণালয়</w:t>
      </w:r>
      <w:r w:rsidR="00317849" w:rsidRPr="00C352D2">
        <w:rPr>
          <w:rFonts w:ascii="NikoshBAN" w:hAnsi="NikoshBAN" w:cs="NikoshBAN"/>
          <w:b/>
          <w:bCs/>
          <w:color w:val="000000"/>
          <w:sz w:val="28"/>
          <w:szCs w:val="28"/>
          <w:lang w:bidi="bn-IN"/>
        </w:rPr>
        <w:t xml:space="preserve">, </w:t>
      </w:r>
      <w:r w:rsidR="00317849" w:rsidRPr="00C352D2">
        <w:rPr>
          <w:rFonts w:ascii="NikoshBAN" w:hAnsi="NikoshBAN" w:cs="NikoshBAN"/>
          <w:b/>
          <w:bCs/>
          <w:color w:val="000000"/>
          <w:sz w:val="28"/>
          <w:szCs w:val="28"/>
        </w:rPr>
        <w:t>গণ</w:t>
      </w:r>
      <w:r w:rsidR="00317849" w:rsidRPr="00C352D2">
        <w:rPr>
          <w:rFonts w:ascii="NikoshBAN" w:hAnsi="NikoshBAN" w:cs="NikoshBAN"/>
          <w:b/>
          <w:bCs/>
          <w:color w:val="000000"/>
          <w:sz w:val="28"/>
          <w:szCs w:val="28"/>
          <w:cs/>
          <w:lang w:bidi="bn-IN"/>
        </w:rPr>
        <w:t>প্র</w:t>
      </w:r>
      <w:r w:rsidR="00317849" w:rsidRPr="00C352D2">
        <w:rPr>
          <w:rFonts w:ascii="NikoshBAN" w:hAnsi="NikoshBAN" w:cs="NikoshBAN"/>
          <w:b/>
          <w:bCs/>
          <w:color w:val="000000"/>
          <w:sz w:val="28"/>
          <w:szCs w:val="28"/>
        </w:rPr>
        <w:t>জাত</w:t>
      </w:r>
      <w:r w:rsidR="00317849" w:rsidRPr="00C352D2">
        <w:rPr>
          <w:rFonts w:ascii="NikoshBAN" w:hAnsi="NikoshBAN" w:cs="NikoshBAN"/>
          <w:b/>
          <w:bCs/>
          <w:color w:val="000000"/>
          <w:sz w:val="28"/>
          <w:szCs w:val="28"/>
          <w:cs/>
          <w:lang w:bidi="bn-IN"/>
        </w:rPr>
        <w:t>ন্ত্রী বাংলাদেশ সরকার</w:t>
      </w:r>
    </w:p>
    <w:p w:rsidR="00317849" w:rsidRPr="00C352D2" w:rsidRDefault="00317849" w:rsidP="00317849">
      <w:pPr>
        <w:jc w:val="center"/>
        <w:rPr>
          <w:rFonts w:ascii="NikoshBAN" w:hAnsi="NikoshBAN" w:cs="NikoshBAN"/>
          <w:color w:val="000000"/>
          <w:sz w:val="28"/>
          <w:szCs w:val="28"/>
          <w:lang w:bidi="bn-IN"/>
        </w:rPr>
      </w:pPr>
    </w:p>
    <w:p w:rsidR="006A4BC1" w:rsidRPr="00C352D2" w:rsidRDefault="00317849" w:rsidP="00317849">
      <w:pPr>
        <w:jc w:val="center"/>
        <w:rPr>
          <w:rFonts w:ascii="NikoshBAN" w:hAnsi="NikoshBAN" w:cs="NikoshBAN"/>
          <w:color w:val="000000"/>
          <w:sz w:val="28"/>
          <w:szCs w:val="28"/>
          <w:cs/>
          <w:lang w:bidi="bn-IN"/>
        </w:rPr>
      </w:pP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 xml:space="preserve">এর </w:t>
      </w:r>
      <w:r w:rsidR="006A4BC1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 xml:space="preserve">মধ্যে </w:t>
      </w:r>
      <w:r w:rsidR="006A4BC1" w:rsidRPr="00C352D2">
        <w:rPr>
          <w:rFonts w:ascii="NikoshBAN" w:hAnsi="NikoshBAN" w:cs="NikoshBAN"/>
          <w:color w:val="000000"/>
          <w:sz w:val="28"/>
          <w:szCs w:val="28"/>
        </w:rPr>
        <w:t>২০১</w:t>
      </w:r>
      <w:r w:rsidR="00520802" w:rsidRPr="00C352D2">
        <w:rPr>
          <w:rFonts w:ascii="NikoshBAN" w:hAnsi="NikoshBAN" w:cs="NikoshBAN"/>
          <w:color w:val="000000"/>
          <w:sz w:val="28"/>
          <w:szCs w:val="28"/>
          <w:lang w:val="bn-IN"/>
        </w:rPr>
        <w:t>6</w:t>
      </w:r>
      <w:r w:rsidR="006A4BC1" w:rsidRPr="00C352D2">
        <w:rPr>
          <w:rFonts w:ascii="NikoshBAN" w:hAnsi="NikoshBAN" w:cs="NikoshBAN"/>
          <w:color w:val="000000"/>
          <w:sz w:val="28"/>
          <w:szCs w:val="28"/>
        </w:rPr>
        <w:t xml:space="preserve"> সালে</w:t>
      </w:r>
      <w:r w:rsidR="006A4BC1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 xml:space="preserve">র </w:t>
      </w:r>
      <w:r w:rsidRPr="00C352D2">
        <w:rPr>
          <w:rFonts w:ascii="NikoshBAN" w:hAnsi="NikoshBAN" w:cs="NikoshBAN"/>
          <w:color w:val="000000"/>
          <w:sz w:val="28"/>
          <w:szCs w:val="28"/>
          <w:lang w:bidi="bn-IN"/>
        </w:rPr>
        <w:t>জুন</w:t>
      </w:r>
      <w:r w:rsidR="006A4BC1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 xml:space="preserve"> মাসের </w:t>
      </w:r>
      <w:r w:rsidRPr="00C352D2">
        <w:rPr>
          <w:rFonts w:ascii="NikoshBAN" w:hAnsi="NikoshBAN" w:cs="NikoshBAN"/>
          <w:color w:val="000000"/>
          <w:sz w:val="28"/>
          <w:szCs w:val="28"/>
          <w:lang w:bidi="bn-IN"/>
        </w:rPr>
        <w:t xml:space="preserve">৩০ </w:t>
      </w:r>
      <w:r w:rsidR="006A4BC1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তারিখে এই বার্ষিক কর্মসম্পাদন চুক্তি স্বাক্ষরিত হলো।</w:t>
      </w:r>
    </w:p>
    <w:p w:rsidR="006A4BC1" w:rsidRPr="00C352D2" w:rsidRDefault="006A4BC1" w:rsidP="00317849">
      <w:pPr>
        <w:jc w:val="center"/>
        <w:rPr>
          <w:rFonts w:ascii="NikoshBAN" w:hAnsi="NikoshBAN" w:cs="NikoshBAN"/>
          <w:color w:val="000000"/>
          <w:sz w:val="28"/>
          <w:szCs w:val="28"/>
          <w:cs/>
          <w:lang w:bidi="bn-IN"/>
        </w:rPr>
      </w:pPr>
    </w:p>
    <w:p w:rsidR="006A4BC1" w:rsidRPr="00C352D2" w:rsidRDefault="006A4BC1" w:rsidP="00317849">
      <w:pPr>
        <w:jc w:val="center"/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</w:pPr>
      <w:r w:rsidRPr="00C352D2">
        <w:rPr>
          <w:rFonts w:ascii="NikoshBAN" w:hAnsi="NikoshBAN" w:cs="NikoshBAN"/>
          <w:color w:val="000000"/>
          <w:sz w:val="28"/>
          <w:szCs w:val="28"/>
        </w:rPr>
        <w:t>এই চুক্তিতে স্বাক্ষ</w:t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র</w:t>
      </w:r>
      <w:r w:rsidRPr="00C352D2">
        <w:rPr>
          <w:rFonts w:ascii="NikoshBAN" w:hAnsi="NikoshBAN" w:cs="NikoshBAN"/>
          <w:color w:val="000000"/>
          <w:sz w:val="28"/>
          <w:szCs w:val="28"/>
        </w:rPr>
        <w:t>কারী উভয়প</w:t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ক্ষ নিম্নলিখিত বিষয়ে সম্মত হলেন:</w:t>
      </w:r>
    </w:p>
    <w:p w:rsidR="006A4BC1" w:rsidRPr="00C352D2" w:rsidRDefault="006A4BC1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cs/>
          <w:lang w:bidi="bn-IN"/>
        </w:rPr>
      </w:pPr>
    </w:p>
    <w:p w:rsidR="008D52A3" w:rsidRPr="00C352D2" w:rsidRDefault="008D52A3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cs/>
          <w:lang w:bidi="bn-IN"/>
        </w:rPr>
      </w:pPr>
    </w:p>
    <w:p w:rsidR="008D52A3" w:rsidRPr="00C352D2" w:rsidRDefault="008D52A3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cs/>
          <w:lang w:bidi="bn-IN"/>
        </w:rPr>
      </w:pPr>
    </w:p>
    <w:p w:rsidR="008D52A3" w:rsidRPr="00C352D2" w:rsidRDefault="008D52A3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cs/>
          <w:lang w:bidi="bn-IN"/>
        </w:rPr>
      </w:pPr>
    </w:p>
    <w:p w:rsidR="008D52A3" w:rsidRPr="00C352D2" w:rsidRDefault="008D52A3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cs/>
          <w:lang w:bidi="bn-IN"/>
        </w:rPr>
      </w:pPr>
    </w:p>
    <w:p w:rsidR="008D52A3" w:rsidRPr="00C352D2" w:rsidRDefault="008D52A3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cs/>
          <w:lang w:bidi="bn-IN"/>
        </w:rPr>
      </w:pPr>
    </w:p>
    <w:p w:rsidR="008D52A3" w:rsidRPr="00C352D2" w:rsidRDefault="008D52A3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cs/>
          <w:lang w:bidi="bn-IN"/>
        </w:rPr>
      </w:pPr>
    </w:p>
    <w:p w:rsidR="008D52A3" w:rsidRPr="00C352D2" w:rsidRDefault="008D52A3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cs/>
          <w:lang w:bidi="bn-IN"/>
        </w:rPr>
      </w:pPr>
    </w:p>
    <w:p w:rsidR="008D52A3" w:rsidRPr="00C352D2" w:rsidRDefault="008D52A3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cs/>
          <w:lang w:bidi="bn-IN"/>
        </w:rPr>
      </w:pPr>
    </w:p>
    <w:p w:rsidR="007A2A26" w:rsidRPr="00C352D2" w:rsidRDefault="007A2A26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cs/>
          <w:lang w:bidi="bn-IN"/>
        </w:rPr>
      </w:pPr>
    </w:p>
    <w:p w:rsidR="007A2A26" w:rsidRPr="00C352D2" w:rsidRDefault="007A2A26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lang w:bidi="bn-IN"/>
        </w:rPr>
      </w:pPr>
    </w:p>
    <w:p w:rsidR="00B2583D" w:rsidRPr="00C352D2" w:rsidRDefault="00C02D3E" w:rsidP="00B2583D">
      <w:pPr>
        <w:jc w:val="center"/>
        <w:rPr>
          <w:rFonts w:ascii="NikoshBAN" w:eastAsia="Times New Roman" w:hAnsi="NikoshBAN" w:cs="NikoshBAN"/>
          <w:b/>
          <w:color w:val="000000"/>
          <w:sz w:val="40"/>
          <w:szCs w:val="40"/>
        </w:rPr>
      </w:pPr>
      <w:r w:rsidRPr="00C352D2">
        <w:rPr>
          <w:rFonts w:ascii="NikoshBAN" w:eastAsia="Times New Roman" w:hAnsi="NikoshBAN" w:cs="NikoshBAN"/>
          <w:b/>
          <w:color w:val="000000"/>
          <w:sz w:val="40"/>
          <w:szCs w:val="40"/>
        </w:rPr>
        <w:lastRenderedPageBreak/>
        <w:t>সেকশন ১</w:t>
      </w:r>
    </w:p>
    <w:p w:rsidR="00C02D3E" w:rsidRPr="00C352D2" w:rsidRDefault="00AE07EC" w:rsidP="00B2583D">
      <w:pPr>
        <w:jc w:val="center"/>
        <w:rPr>
          <w:rFonts w:ascii="NikoshBAN" w:eastAsia="Times New Roman" w:hAnsi="NikoshBAN" w:cs="NikoshBAN"/>
          <w:b/>
          <w:bCs/>
          <w:color w:val="000000"/>
          <w:sz w:val="28"/>
          <w:szCs w:val="28"/>
        </w:rPr>
      </w:pPr>
      <w:r w:rsidRPr="00C352D2">
        <w:rPr>
          <w:rFonts w:ascii="NikoshBAN" w:hAnsi="NikoshBAN" w:cs="NikoshBAN"/>
          <w:b/>
          <w:bCs/>
          <w:color w:val="000000"/>
          <w:sz w:val="28"/>
          <w:szCs w:val="28"/>
        </w:rPr>
        <w:t>সংস্থার</w:t>
      </w:r>
      <w:r w:rsidR="00317849" w:rsidRPr="00C352D2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r w:rsidR="00C02D3E" w:rsidRPr="00C352D2">
        <w:rPr>
          <w:rFonts w:ascii="NikoshBAN" w:eastAsia="Times New Roman" w:hAnsi="NikoshBAN" w:cs="NikoshBAN"/>
          <w:b/>
          <w:bCs/>
          <w:color w:val="000000"/>
          <w:sz w:val="28"/>
          <w:szCs w:val="28"/>
        </w:rPr>
        <w:t>রূপকল্প </w:t>
      </w:r>
      <w:r w:rsidR="00C02D3E" w:rsidRPr="00C352D2">
        <w:rPr>
          <w:rFonts w:eastAsia="Times New Roman" w:cs="NikoshBAN"/>
          <w:b/>
          <w:bCs/>
          <w:color w:val="000000"/>
          <w:sz w:val="28"/>
          <w:szCs w:val="28"/>
        </w:rPr>
        <w:t>(Vision),</w:t>
      </w:r>
      <w:r w:rsidR="00C02D3E" w:rsidRPr="00C352D2">
        <w:rPr>
          <w:rFonts w:ascii="NikoshBAN" w:eastAsia="Times New Roman" w:hAnsi="NikoshBAN" w:cs="NikoshBAN"/>
          <w:b/>
          <w:bCs/>
          <w:color w:val="000000"/>
          <w:sz w:val="28"/>
          <w:szCs w:val="28"/>
        </w:rPr>
        <w:t xml:space="preserve"> অভিলক্ষ্য </w:t>
      </w:r>
      <w:r w:rsidR="00C02D3E" w:rsidRPr="00C352D2">
        <w:rPr>
          <w:rFonts w:eastAsia="Times New Roman" w:cs="NikoshBAN"/>
          <w:b/>
          <w:bCs/>
          <w:color w:val="000000"/>
          <w:sz w:val="28"/>
          <w:szCs w:val="28"/>
        </w:rPr>
        <w:t>(Mission),</w:t>
      </w:r>
      <w:r w:rsidR="00C02D3E" w:rsidRPr="00C352D2">
        <w:rPr>
          <w:rFonts w:ascii="NikoshBAN" w:eastAsia="Times New Roman" w:hAnsi="NikoshBAN" w:cs="NikoshBAN"/>
          <w:b/>
          <w:bCs/>
          <w:color w:val="000000"/>
          <w:sz w:val="28"/>
          <w:szCs w:val="28"/>
        </w:rPr>
        <w:t xml:space="preserve"> কৌশলগত উদ্দেশ্যসমূহ এবং কার্যাবলি</w:t>
      </w:r>
    </w:p>
    <w:p w:rsidR="00C02D3E" w:rsidRPr="00C352D2" w:rsidRDefault="00C02D3E" w:rsidP="00F92EEB">
      <w:pPr>
        <w:spacing w:before="360" w:line="240" w:lineRule="auto"/>
        <w:rPr>
          <w:rFonts w:ascii="NikoshBAN" w:eastAsia="Times New Roman" w:hAnsi="NikoshBAN" w:cs="NikoshBAN"/>
          <w:b/>
          <w:color w:val="000000"/>
          <w:sz w:val="28"/>
          <w:szCs w:val="28"/>
        </w:rPr>
      </w:pPr>
      <w:r w:rsidRPr="00C352D2">
        <w:rPr>
          <w:rFonts w:ascii="NikoshBAN" w:eastAsia="Times New Roman" w:hAnsi="NikoshBAN" w:cs="NikoshBAN"/>
          <w:b/>
          <w:color w:val="000000"/>
          <w:sz w:val="28"/>
          <w:szCs w:val="28"/>
          <w:shd w:val="clear" w:color="auto" w:fill="FFFFFF"/>
        </w:rPr>
        <w:t xml:space="preserve">১.১ </w:t>
      </w:r>
      <w:r w:rsidR="00F92EEB" w:rsidRPr="00C352D2">
        <w:rPr>
          <w:rFonts w:ascii="NikoshBAN" w:eastAsia="Times New Roman" w:hAnsi="NikoshBAN" w:cs="NikoshBAN"/>
          <w:b/>
          <w:color w:val="000000"/>
          <w:sz w:val="28"/>
          <w:szCs w:val="28"/>
          <w:shd w:val="clear" w:color="auto" w:fill="FFFFFF"/>
        </w:rPr>
        <w:tab/>
      </w:r>
      <w:r w:rsidRPr="00C352D2">
        <w:rPr>
          <w:rFonts w:ascii="NikoshBAN" w:eastAsia="Times New Roman" w:hAnsi="NikoshBAN" w:cs="NikoshBAN"/>
          <w:b/>
          <w:color w:val="000000"/>
          <w:sz w:val="28"/>
          <w:szCs w:val="28"/>
          <w:shd w:val="clear" w:color="auto" w:fill="FFFFFF"/>
        </w:rPr>
        <w:t>রূপকল্প </w:t>
      </w:r>
      <w:r w:rsidRPr="00C352D2">
        <w:rPr>
          <w:rFonts w:eastAsia="Times New Roman" w:cs="NikoshBAN"/>
          <w:b/>
          <w:color w:val="000000"/>
          <w:sz w:val="28"/>
          <w:szCs w:val="28"/>
          <w:shd w:val="clear" w:color="auto" w:fill="FFFFFF"/>
        </w:rPr>
        <w:t>(Vision):</w:t>
      </w:r>
    </w:p>
    <w:p w:rsidR="002F11D3" w:rsidRPr="002F11D3" w:rsidRDefault="002F11D3" w:rsidP="002F11D3">
      <w:pPr>
        <w:rPr>
          <w:rFonts w:ascii="NikoshBAN" w:hAnsi="NikoshBAN" w:cs="NikoshBAN"/>
          <w:sz w:val="26"/>
          <w:szCs w:val="26"/>
        </w:rPr>
      </w:pPr>
      <w:r w:rsidRPr="002F11D3">
        <w:rPr>
          <w:rFonts w:ascii="NikoshBAN" w:hAnsi="NikoshBAN" w:cs="NikoshBAN"/>
          <w:sz w:val="26"/>
          <w:szCs w:val="26"/>
        </w:rPr>
        <w:t>সুবিধাবঞ্চিত শিশুদের জীবনমান উন্নয়ন ও পুনর্বাসন।</w:t>
      </w:r>
    </w:p>
    <w:p w:rsidR="00C02D3E" w:rsidRPr="00C352D2" w:rsidRDefault="00C02D3E" w:rsidP="00F92EEB">
      <w:pPr>
        <w:spacing w:before="240" w:line="240" w:lineRule="auto"/>
        <w:rPr>
          <w:rFonts w:ascii="NikoshBAN" w:eastAsia="Times New Roman" w:hAnsi="NikoshBAN" w:cs="NikoshBAN"/>
          <w:b/>
          <w:color w:val="000000"/>
          <w:sz w:val="28"/>
          <w:szCs w:val="28"/>
          <w:cs/>
          <w:lang w:bidi="bn-IN"/>
        </w:rPr>
      </w:pPr>
      <w:r w:rsidRPr="00C352D2">
        <w:rPr>
          <w:rFonts w:ascii="NikoshBAN" w:eastAsia="Times New Roman" w:hAnsi="NikoshBAN" w:cs="NikoshBAN"/>
          <w:b/>
          <w:color w:val="000000"/>
          <w:sz w:val="28"/>
          <w:szCs w:val="28"/>
          <w:shd w:val="clear" w:color="auto" w:fill="FFFFFF"/>
        </w:rPr>
        <w:t xml:space="preserve">১.২ </w:t>
      </w:r>
      <w:r w:rsidR="00F92EEB" w:rsidRPr="00C352D2">
        <w:rPr>
          <w:rFonts w:ascii="NikoshBAN" w:eastAsia="Times New Roman" w:hAnsi="NikoshBAN" w:cs="NikoshBAN"/>
          <w:b/>
          <w:color w:val="000000"/>
          <w:sz w:val="28"/>
          <w:szCs w:val="28"/>
          <w:shd w:val="clear" w:color="auto" w:fill="FFFFFF"/>
        </w:rPr>
        <w:tab/>
      </w:r>
      <w:r w:rsidRPr="00C352D2">
        <w:rPr>
          <w:rFonts w:ascii="NikoshBAN" w:eastAsia="Times New Roman" w:hAnsi="NikoshBAN" w:cs="NikoshBAN"/>
          <w:b/>
          <w:color w:val="000000"/>
          <w:sz w:val="28"/>
          <w:szCs w:val="28"/>
          <w:shd w:val="clear" w:color="auto" w:fill="FFFFFF"/>
        </w:rPr>
        <w:t>অভিলক্ষ্য </w:t>
      </w:r>
      <w:r w:rsidRPr="00C352D2">
        <w:rPr>
          <w:rFonts w:eastAsia="Times New Roman" w:cs="NikoshBAN"/>
          <w:b/>
          <w:color w:val="000000"/>
          <w:sz w:val="28"/>
          <w:szCs w:val="28"/>
          <w:shd w:val="clear" w:color="auto" w:fill="FFFFFF"/>
        </w:rPr>
        <w:t>(Mission)</w:t>
      </w:r>
    </w:p>
    <w:p w:rsidR="002F11D3" w:rsidRPr="002F11D3" w:rsidRDefault="002F11D3" w:rsidP="002F11D3">
      <w:pPr>
        <w:rPr>
          <w:rFonts w:ascii="NikoshBAN" w:hAnsi="NikoshBAN" w:cs="NikoshBAN"/>
          <w:sz w:val="26"/>
          <w:szCs w:val="26"/>
        </w:rPr>
      </w:pPr>
      <w:r w:rsidRPr="002F11D3">
        <w:rPr>
          <w:rFonts w:ascii="NikoshBAN" w:hAnsi="NikoshBAN" w:cs="NikoshBAN"/>
          <w:sz w:val="26"/>
          <w:szCs w:val="26"/>
        </w:rPr>
        <w:t>সমাজের অনাথ দুঃস্থ শিশুদের মূল সমাজের মূলস্রোতধারায় সম্পৃক্ত করার জন্য সামাজিক সচেতনতা ও আইনের শাসন প্রতিষ্ঠার মাধ্যমে দেশের সার্বিক উন্নয়ন সাধন।</w:t>
      </w:r>
    </w:p>
    <w:p w:rsidR="00C02D3E" w:rsidRPr="00C352D2" w:rsidRDefault="00C02D3E" w:rsidP="00F35CED">
      <w:pPr>
        <w:rPr>
          <w:rFonts w:ascii="NikoshBAN" w:eastAsia="Times New Roman" w:hAnsi="NikoshBAN" w:cs="NikoshBAN"/>
          <w:b/>
          <w:color w:val="000000"/>
          <w:sz w:val="28"/>
          <w:szCs w:val="28"/>
          <w:shd w:val="clear" w:color="auto" w:fill="FFFFFF"/>
        </w:rPr>
      </w:pPr>
      <w:r w:rsidRPr="00C352D2">
        <w:rPr>
          <w:rFonts w:ascii="NikoshBAN" w:eastAsia="Times New Roman" w:hAnsi="NikoshBAN" w:cs="NikoshBAN"/>
          <w:b/>
          <w:color w:val="000000"/>
          <w:sz w:val="28"/>
          <w:szCs w:val="28"/>
          <w:shd w:val="clear" w:color="auto" w:fill="FFFFFF"/>
        </w:rPr>
        <w:t xml:space="preserve">১.৩ </w:t>
      </w:r>
      <w:r w:rsidR="00F92EEB" w:rsidRPr="00C352D2">
        <w:rPr>
          <w:rFonts w:ascii="NikoshBAN" w:eastAsia="Times New Roman" w:hAnsi="NikoshBAN" w:cs="NikoshBAN"/>
          <w:b/>
          <w:color w:val="000000"/>
          <w:sz w:val="28"/>
          <w:szCs w:val="28"/>
          <w:shd w:val="clear" w:color="auto" w:fill="FFFFFF"/>
        </w:rPr>
        <w:tab/>
      </w:r>
      <w:r w:rsidRPr="00C352D2">
        <w:rPr>
          <w:rFonts w:ascii="NikoshBAN" w:eastAsia="Times New Roman" w:hAnsi="NikoshBAN" w:cs="NikoshBAN"/>
          <w:b/>
          <w:color w:val="000000"/>
          <w:sz w:val="28"/>
          <w:szCs w:val="28"/>
          <w:shd w:val="clear" w:color="auto" w:fill="FFFFFF"/>
        </w:rPr>
        <w:t>কৌশলগত উদ্দেশ্যসমূহ</w:t>
      </w:r>
      <w:r w:rsidRPr="00C352D2">
        <w:rPr>
          <w:rFonts w:eastAsia="Times New Roman" w:cs="Calibri"/>
          <w:b/>
          <w:color w:val="000000"/>
          <w:sz w:val="28"/>
          <w:szCs w:val="28"/>
          <w:shd w:val="clear" w:color="auto" w:fill="FFFFFF"/>
        </w:rPr>
        <w:t> </w:t>
      </w:r>
      <w:r w:rsidRPr="00C352D2">
        <w:rPr>
          <w:rFonts w:eastAsia="Times New Roman" w:cs="NikoshBAN"/>
          <w:b/>
          <w:color w:val="000000"/>
          <w:sz w:val="28"/>
          <w:szCs w:val="28"/>
          <w:shd w:val="clear" w:color="auto" w:fill="FFFFFF"/>
        </w:rPr>
        <w:t>(Strategic Objectives)</w:t>
      </w:r>
    </w:p>
    <w:p w:rsidR="00252176" w:rsidRPr="00C352D2" w:rsidRDefault="00C02D3E" w:rsidP="00F35CED">
      <w:pPr>
        <w:rPr>
          <w:rFonts w:ascii="NikoshBAN" w:eastAsia="Times New Roman" w:hAnsi="NikoshBAN" w:cs="NikoshBAN"/>
          <w:b/>
          <w:color w:val="000000"/>
          <w:sz w:val="26"/>
          <w:szCs w:val="26"/>
        </w:rPr>
      </w:pPr>
      <w:r w:rsidRPr="00C352D2">
        <w:rPr>
          <w:rFonts w:ascii="NikoshBAN" w:eastAsia="Times New Roman" w:hAnsi="NikoshBAN" w:cs="NikoshBAN"/>
          <w:b/>
          <w:color w:val="000000"/>
          <w:sz w:val="26"/>
          <w:szCs w:val="26"/>
        </w:rPr>
        <w:t xml:space="preserve">১.৩.১ </w:t>
      </w:r>
      <w:r w:rsidR="00F92EEB" w:rsidRPr="00C352D2">
        <w:rPr>
          <w:rFonts w:ascii="NikoshBAN" w:eastAsia="Times New Roman" w:hAnsi="NikoshBAN" w:cs="NikoshBAN"/>
          <w:b/>
          <w:color w:val="000000"/>
          <w:sz w:val="26"/>
          <w:szCs w:val="26"/>
        </w:rPr>
        <w:tab/>
        <w:t>শারীরিক প্রতিবন্ধী সুরক্ষা ট্রাস্টের</w:t>
      </w:r>
      <w:r w:rsidRPr="00C352D2">
        <w:rPr>
          <w:rFonts w:ascii="NikoshBAN" w:eastAsia="Times New Roman" w:hAnsi="NikoshBAN" w:cs="NikoshBAN"/>
          <w:b/>
          <w:color w:val="000000"/>
          <w:sz w:val="26"/>
          <w:szCs w:val="26"/>
        </w:rPr>
        <w:t xml:space="preserve"> কৌশলগত উদ্দেশ্যসমূহ</w:t>
      </w:r>
    </w:p>
    <w:p w:rsidR="002F11D3" w:rsidRPr="002F11D3" w:rsidRDefault="002F11D3" w:rsidP="002F2299">
      <w:pPr>
        <w:spacing w:before="240"/>
        <w:rPr>
          <w:rFonts w:ascii="Nikosh" w:eastAsia="Times New Roman" w:hAnsi="Nikosh" w:cs="Nikosh"/>
          <w:color w:val="000000"/>
          <w:sz w:val="26"/>
          <w:szCs w:val="26"/>
        </w:rPr>
      </w:pPr>
      <w:r w:rsidRPr="002F11D3">
        <w:rPr>
          <w:rFonts w:ascii="Nikosh" w:eastAsia="Times New Roman" w:hAnsi="Nikosh" w:cs="Nikosh"/>
          <w:color w:val="000000"/>
          <w:sz w:val="26"/>
          <w:szCs w:val="26"/>
        </w:rPr>
        <w:t xml:space="preserve">[১] সামাজিক ন্যায় বিচার ও পুনঃএকীকরণ </w:t>
      </w:r>
      <w:r w:rsidRPr="002F11D3">
        <w:rPr>
          <w:rFonts w:eastAsia="Times New Roman" w:cs="Nikosh"/>
          <w:color w:val="000000"/>
          <w:sz w:val="26"/>
          <w:szCs w:val="26"/>
        </w:rPr>
        <w:t>(Reintegration)</w:t>
      </w:r>
    </w:p>
    <w:p w:rsidR="00102C4D" w:rsidRPr="00C352D2" w:rsidRDefault="00C02D3E" w:rsidP="002F2299">
      <w:pPr>
        <w:spacing w:before="240"/>
        <w:rPr>
          <w:rFonts w:ascii="NikoshBAN" w:eastAsia="Times New Roman" w:hAnsi="NikoshBAN" w:cs="NikoshBAN"/>
          <w:b/>
          <w:color w:val="000000"/>
          <w:sz w:val="26"/>
          <w:szCs w:val="26"/>
        </w:rPr>
      </w:pPr>
      <w:r w:rsidRPr="00C352D2">
        <w:rPr>
          <w:rFonts w:ascii="NikoshBAN" w:eastAsia="Times New Roman" w:hAnsi="NikoshBAN" w:cs="NikoshBAN"/>
          <w:b/>
          <w:color w:val="000000"/>
          <w:sz w:val="26"/>
          <w:szCs w:val="26"/>
        </w:rPr>
        <w:t>১.৩.২ আবশ্যিক কৌশলগত উদ্দেশ্যসমূহ</w:t>
      </w:r>
    </w:p>
    <w:p w:rsidR="00C02D3E" w:rsidRPr="00C352D2" w:rsidRDefault="006357B6" w:rsidP="00AE07EC">
      <w:pPr>
        <w:numPr>
          <w:ilvl w:val="0"/>
          <w:numId w:val="19"/>
        </w:numPr>
        <w:spacing w:after="80" w:line="240" w:lineRule="auto"/>
        <w:ind w:left="1077" w:hanging="357"/>
        <w:rPr>
          <w:rFonts w:ascii="NikoshBAN" w:eastAsia="Times New Roman" w:hAnsi="NikoshBAN" w:cs="NikoshBAN"/>
          <w:color w:val="000000"/>
          <w:sz w:val="26"/>
          <w:szCs w:val="26"/>
        </w:rPr>
      </w:pPr>
      <w:r w:rsidRPr="00C352D2">
        <w:rPr>
          <w:rFonts w:ascii="NikoshBAN" w:eastAsia="Times New Roman" w:hAnsi="NikoshBAN" w:cs="NikoshBAN"/>
          <w:color w:val="000000"/>
          <w:sz w:val="26"/>
          <w:szCs w:val="26"/>
          <w:lang w:bidi="bn-IN"/>
        </w:rPr>
        <w:t>দক্ষতার</w:t>
      </w:r>
      <w:r w:rsidR="00E66FD0" w:rsidRPr="00C352D2">
        <w:rPr>
          <w:rFonts w:ascii="NikoshBAN" w:eastAsia="Times New Roman" w:hAnsi="NikoshBAN" w:cs="NikoshBAN"/>
          <w:color w:val="000000"/>
          <w:sz w:val="26"/>
          <w:szCs w:val="26"/>
          <w:lang w:val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6"/>
          <w:szCs w:val="26"/>
          <w:lang w:bidi="bn-IN"/>
        </w:rPr>
        <w:t>সংগে</w:t>
      </w:r>
      <w:r w:rsidR="00E66FD0" w:rsidRPr="00C352D2">
        <w:rPr>
          <w:rFonts w:ascii="NikoshBAN" w:eastAsia="Times New Roman" w:hAnsi="NikoshBAN" w:cs="NikoshBAN"/>
          <w:color w:val="000000"/>
          <w:sz w:val="26"/>
          <w:szCs w:val="26"/>
          <w:lang w:val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6"/>
          <w:szCs w:val="26"/>
          <w:lang w:bidi="bn-IN"/>
        </w:rPr>
        <w:t>বার্ষিক</w:t>
      </w:r>
      <w:r w:rsidR="00E66FD0" w:rsidRPr="00C352D2">
        <w:rPr>
          <w:rFonts w:ascii="NikoshBAN" w:eastAsia="Times New Roman" w:hAnsi="NikoshBAN" w:cs="NikoshBAN"/>
          <w:color w:val="000000"/>
          <w:sz w:val="26"/>
          <w:szCs w:val="26"/>
          <w:lang w:val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6"/>
          <w:szCs w:val="26"/>
          <w:lang w:bidi="bn-IN"/>
        </w:rPr>
        <w:t>কর্মসম্পাদন</w:t>
      </w:r>
      <w:r w:rsidR="00E66FD0" w:rsidRPr="00C352D2">
        <w:rPr>
          <w:rFonts w:ascii="NikoshBAN" w:eastAsia="Times New Roman" w:hAnsi="NikoshBAN" w:cs="NikoshBAN"/>
          <w:color w:val="000000"/>
          <w:sz w:val="26"/>
          <w:szCs w:val="26"/>
          <w:lang w:val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6"/>
          <w:szCs w:val="26"/>
          <w:lang w:bidi="bn-IN"/>
        </w:rPr>
        <w:t>চুক্তি</w:t>
      </w:r>
      <w:r w:rsidR="00E66FD0" w:rsidRPr="00C352D2">
        <w:rPr>
          <w:rFonts w:ascii="NikoshBAN" w:eastAsia="Times New Roman" w:hAnsi="NikoshBAN" w:cs="NikoshBAN"/>
          <w:color w:val="000000"/>
          <w:sz w:val="26"/>
          <w:szCs w:val="26"/>
          <w:lang w:val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6"/>
          <w:szCs w:val="26"/>
          <w:lang w:bidi="bn-IN"/>
        </w:rPr>
        <w:t>বাস্তবায়ন</w:t>
      </w:r>
      <w:r w:rsidR="00331D76" w:rsidRPr="00C352D2">
        <w:rPr>
          <w:rFonts w:ascii="NikoshBAN" w:eastAsia="Times New Roman" w:hAnsi="NikoshBAN" w:cs="NikoshBAN"/>
          <w:color w:val="000000"/>
          <w:sz w:val="26"/>
          <w:szCs w:val="26"/>
          <w:lang w:bidi="bn-IN"/>
        </w:rPr>
        <w:t>;</w:t>
      </w:r>
    </w:p>
    <w:p w:rsidR="00C02D3E" w:rsidRPr="00C352D2" w:rsidRDefault="006357B6" w:rsidP="00AE07EC">
      <w:pPr>
        <w:numPr>
          <w:ilvl w:val="0"/>
          <w:numId w:val="19"/>
        </w:numPr>
        <w:spacing w:after="80" w:line="240" w:lineRule="auto"/>
        <w:ind w:left="1077" w:hanging="357"/>
        <w:rPr>
          <w:rFonts w:ascii="NikoshBAN" w:eastAsia="Times New Roman" w:hAnsi="NikoshBAN" w:cs="NikoshBAN"/>
          <w:color w:val="000000"/>
          <w:sz w:val="26"/>
          <w:szCs w:val="26"/>
        </w:rPr>
      </w:pPr>
      <w:r w:rsidRPr="00C352D2">
        <w:rPr>
          <w:rFonts w:ascii="NikoshBAN" w:eastAsia="Times New Roman" w:hAnsi="NikoshBAN" w:cs="NikoshBAN"/>
          <w:color w:val="000000"/>
          <w:sz w:val="26"/>
          <w:szCs w:val="26"/>
          <w:lang w:bidi="bn-IN"/>
        </w:rPr>
        <w:t>দক্ষ</w:t>
      </w:r>
      <w:r w:rsidR="00331D76" w:rsidRPr="00C352D2">
        <w:rPr>
          <w:rFonts w:ascii="NikoshBAN" w:eastAsia="Times New Roman" w:hAnsi="NikoshBAN" w:cs="NikoshBAN"/>
          <w:color w:val="000000"/>
          <w:sz w:val="26"/>
          <w:szCs w:val="26"/>
          <w:lang w:bidi="bn-IN"/>
        </w:rPr>
        <w:t>তা ও নৈতিকতার</w:t>
      </w:r>
      <w:r w:rsidR="00102C4D" w:rsidRPr="00C352D2">
        <w:rPr>
          <w:rFonts w:ascii="NikoshBAN" w:eastAsia="Times New Roman" w:hAnsi="NikoshBAN" w:cs="NikoshBAN"/>
          <w:color w:val="000000"/>
          <w:sz w:val="26"/>
          <w:szCs w:val="26"/>
          <w:lang w:val="bn-IN"/>
        </w:rPr>
        <w:t xml:space="preserve"> </w:t>
      </w:r>
      <w:r w:rsidR="00331D76" w:rsidRPr="00C352D2">
        <w:rPr>
          <w:rFonts w:ascii="NikoshBAN" w:eastAsia="Times New Roman" w:hAnsi="NikoshBAN" w:cs="NikoshBAN"/>
          <w:color w:val="000000"/>
          <w:sz w:val="26"/>
          <w:szCs w:val="26"/>
          <w:lang w:bidi="bn-IN"/>
        </w:rPr>
        <w:t>উন্নয়ন;</w:t>
      </w:r>
    </w:p>
    <w:p w:rsidR="00B2583D" w:rsidRPr="00C352D2" w:rsidRDefault="00331D76" w:rsidP="00AE07EC">
      <w:pPr>
        <w:numPr>
          <w:ilvl w:val="0"/>
          <w:numId w:val="19"/>
        </w:numPr>
        <w:spacing w:after="80" w:line="240" w:lineRule="auto"/>
        <w:ind w:left="1077" w:hanging="357"/>
        <w:rPr>
          <w:rFonts w:ascii="NikoshBAN" w:eastAsia="Times New Roman" w:hAnsi="NikoshBAN" w:cs="NikoshBAN"/>
          <w:color w:val="000000"/>
          <w:sz w:val="26"/>
          <w:szCs w:val="26"/>
        </w:rPr>
      </w:pPr>
      <w:r w:rsidRPr="00C352D2">
        <w:rPr>
          <w:rFonts w:ascii="NikoshBAN" w:eastAsia="Times New Roman" w:hAnsi="NikoshBAN" w:cs="NikoshBAN"/>
          <w:color w:val="000000"/>
          <w:sz w:val="26"/>
          <w:szCs w:val="26"/>
          <w:lang w:bidi="bn-IN"/>
        </w:rPr>
        <w:t>তথ্য অধিকার ও স্বপ্রণোদিত তথ্য প্রকাশ বাস্তবায়ন;</w:t>
      </w:r>
    </w:p>
    <w:p w:rsidR="00B2583D" w:rsidRPr="00C352D2" w:rsidRDefault="006357B6" w:rsidP="00AE07EC">
      <w:pPr>
        <w:numPr>
          <w:ilvl w:val="0"/>
          <w:numId w:val="19"/>
        </w:numPr>
        <w:spacing w:after="80" w:line="240" w:lineRule="auto"/>
        <w:ind w:left="1077" w:hanging="357"/>
        <w:rPr>
          <w:rFonts w:ascii="NikoshBAN" w:eastAsia="Times New Roman" w:hAnsi="NikoshBAN" w:cs="NikoshBAN"/>
          <w:color w:val="000000"/>
          <w:sz w:val="26"/>
          <w:szCs w:val="26"/>
          <w:lang w:bidi="bn-IN"/>
        </w:rPr>
      </w:pPr>
      <w:r w:rsidRPr="00C352D2">
        <w:rPr>
          <w:rFonts w:ascii="NikoshBAN" w:eastAsia="Times New Roman" w:hAnsi="NikoshBAN" w:cs="NikoshBAN"/>
          <w:color w:val="000000"/>
          <w:sz w:val="26"/>
          <w:szCs w:val="26"/>
          <w:lang w:bidi="bn-IN"/>
        </w:rPr>
        <w:t>কার্যপদ্ধতি</w:t>
      </w:r>
      <w:r w:rsidR="00D25CC7" w:rsidRPr="00C352D2">
        <w:rPr>
          <w:rFonts w:ascii="NikoshBAN" w:eastAsia="Times New Roman" w:hAnsi="NikoshBAN" w:cs="NikoshBAN"/>
          <w:color w:val="000000"/>
          <w:sz w:val="26"/>
          <w:szCs w:val="26"/>
          <w:lang w:val="bn-IN"/>
        </w:rPr>
        <w:t xml:space="preserve"> </w:t>
      </w:r>
      <w:r w:rsidRPr="00C352D2">
        <w:rPr>
          <w:rFonts w:ascii="NikoshBAN" w:eastAsia="Times New Roman" w:hAnsi="NikoshBAN" w:cs="NikoshBAN"/>
          <w:color w:val="000000"/>
          <w:sz w:val="26"/>
          <w:szCs w:val="26"/>
          <w:lang w:bidi="bn-IN"/>
        </w:rPr>
        <w:t>ও</w:t>
      </w:r>
      <w:r w:rsidR="00D25CC7" w:rsidRPr="00C352D2">
        <w:rPr>
          <w:rFonts w:ascii="NikoshBAN" w:eastAsia="Times New Roman" w:hAnsi="NikoshBAN" w:cs="NikoshBAN"/>
          <w:color w:val="000000"/>
          <w:sz w:val="26"/>
          <w:szCs w:val="26"/>
          <w:lang w:val="bn-IN"/>
        </w:rPr>
        <w:t xml:space="preserve"> </w:t>
      </w:r>
      <w:r w:rsidR="00331D76" w:rsidRPr="00C352D2">
        <w:rPr>
          <w:rFonts w:ascii="NikoshBAN" w:eastAsia="Times New Roman" w:hAnsi="NikoshBAN" w:cs="NikoshBAN"/>
          <w:color w:val="000000"/>
          <w:sz w:val="26"/>
          <w:szCs w:val="26"/>
          <w:lang w:bidi="bn-IN"/>
        </w:rPr>
        <w:t>সেবা</w:t>
      </w:r>
      <w:r w:rsidRPr="00C352D2">
        <w:rPr>
          <w:rFonts w:ascii="NikoshBAN" w:eastAsia="Times New Roman" w:hAnsi="NikoshBAN" w:cs="NikoshBAN"/>
          <w:color w:val="000000"/>
          <w:sz w:val="26"/>
          <w:szCs w:val="26"/>
          <w:lang w:bidi="bn-IN"/>
        </w:rPr>
        <w:t>র</w:t>
      </w:r>
      <w:r w:rsidR="00D25CC7" w:rsidRPr="00C352D2">
        <w:rPr>
          <w:rFonts w:ascii="NikoshBAN" w:eastAsia="Times New Roman" w:hAnsi="NikoshBAN" w:cs="NikoshBAN"/>
          <w:color w:val="000000"/>
          <w:sz w:val="26"/>
          <w:szCs w:val="26"/>
          <w:lang w:val="bn-IN"/>
        </w:rPr>
        <w:t xml:space="preserve"> </w:t>
      </w:r>
      <w:r w:rsidR="00331D76" w:rsidRPr="00C352D2">
        <w:rPr>
          <w:rFonts w:ascii="NikoshBAN" w:eastAsia="Times New Roman" w:hAnsi="NikoshBAN" w:cs="NikoshBAN"/>
          <w:color w:val="000000"/>
          <w:sz w:val="26"/>
          <w:szCs w:val="26"/>
          <w:lang w:bidi="bn-IN"/>
        </w:rPr>
        <w:t>মানোন্নয়ন;</w:t>
      </w:r>
    </w:p>
    <w:p w:rsidR="00AE07EC" w:rsidRPr="00C352D2" w:rsidRDefault="00AE07EC" w:rsidP="00AE07EC">
      <w:pPr>
        <w:numPr>
          <w:ilvl w:val="0"/>
          <w:numId w:val="19"/>
        </w:numPr>
        <w:spacing w:after="80" w:line="240" w:lineRule="auto"/>
        <w:ind w:left="1077" w:hanging="357"/>
        <w:rPr>
          <w:rFonts w:ascii="NikoshBAN" w:eastAsia="Times New Roman" w:hAnsi="NikoshBAN" w:cs="NikoshBAN"/>
          <w:color w:val="000000"/>
          <w:sz w:val="26"/>
          <w:szCs w:val="26"/>
          <w:lang w:bidi="bn-IN"/>
        </w:rPr>
      </w:pPr>
      <w:r w:rsidRPr="00C352D2">
        <w:rPr>
          <w:rFonts w:ascii="NikoshBAN" w:eastAsia="Times New Roman" w:hAnsi="NikoshBAN" w:cs="NikoshBAN"/>
          <w:color w:val="000000"/>
          <w:sz w:val="26"/>
          <w:szCs w:val="26"/>
          <w:lang w:bidi="bn-IN"/>
        </w:rPr>
        <w:t>কর্মপরিবেশ উন্নয়ন; ও</w:t>
      </w:r>
    </w:p>
    <w:p w:rsidR="00AE07EC" w:rsidRPr="00C352D2" w:rsidRDefault="00AE07EC" w:rsidP="00AE07EC">
      <w:pPr>
        <w:numPr>
          <w:ilvl w:val="0"/>
          <w:numId w:val="19"/>
        </w:numPr>
        <w:spacing w:after="80" w:line="240" w:lineRule="auto"/>
        <w:ind w:left="1077" w:hanging="357"/>
        <w:rPr>
          <w:rFonts w:ascii="NikoshBAN" w:eastAsia="Times New Roman" w:hAnsi="NikoshBAN" w:cs="NikoshBAN"/>
          <w:color w:val="000000"/>
          <w:sz w:val="26"/>
          <w:szCs w:val="26"/>
        </w:rPr>
      </w:pPr>
      <w:r w:rsidRPr="00C352D2">
        <w:rPr>
          <w:rFonts w:ascii="NikoshBAN" w:eastAsia="Times New Roman" w:hAnsi="NikoshBAN" w:cs="NikoshBAN"/>
          <w:color w:val="000000"/>
          <w:sz w:val="26"/>
          <w:szCs w:val="26"/>
          <w:lang w:bidi="bn-IN"/>
        </w:rPr>
        <w:t>আর্থিক ব্যবস্থাপনার উন্নয়ন।</w:t>
      </w:r>
    </w:p>
    <w:p w:rsidR="00C02D3E" w:rsidRPr="00C352D2" w:rsidRDefault="00C02D3E" w:rsidP="002F2299">
      <w:pPr>
        <w:spacing w:before="240"/>
        <w:rPr>
          <w:rFonts w:ascii="NikoshBAN" w:eastAsia="Times New Roman" w:hAnsi="NikoshBAN" w:cs="NikoshBAN"/>
          <w:b/>
          <w:color w:val="000000"/>
          <w:sz w:val="26"/>
          <w:szCs w:val="26"/>
        </w:rPr>
      </w:pPr>
      <w:r w:rsidRPr="00C352D2">
        <w:rPr>
          <w:rFonts w:ascii="NikoshBAN" w:eastAsia="Times New Roman" w:hAnsi="NikoshBAN" w:cs="NikoshBAN"/>
          <w:b/>
          <w:color w:val="000000"/>
          <w:sz w:val="26"/>
          <w:szCs w:val="26"/>
          <w:shd w:val="clear" w:color="auto" w:fill="FFFFFF"/>
        </w:rPr>
        <w:t>১.৪ কার্যাবলি </w:t>
      </w:r>
      <w:r w:rsidRPr="00C352D2">
        <w:rPr>
          <w:rFonts w:eastAsia="Times New Roman" w:cs="NikoshBAN"/>
          <w:b/>
          <w:color w:val="000000"/>
          <w:sz w:val="26"/>
          <w:szCs w:val="26"/>
          <w:shd w:val="clear" w:color="auto" w:fill="FFFFFF"/>
        </w:rPr>
        <w:t>(Functions)</w:t>
      </w:r>
    </w:p>
    <w:p w:rsidR="002F11D3" w:rsidRPr="006A346F" w:rsidRDefault="002F11D3" w:rsidP="002F11D3">
      <w:pPr>
        <w:numPr>
          <w:ilvl w:val="0"/>
          <w:numId w:val="28"/>
        </w:numPr>
        <w:spacing w:after="80" w:line="240" w:lineRule="auto"/>
        <w:rPr>
          <w:rFonts w:ascii="NikoshBAN" w:hAnsi="NikoshBAN" w:cs="NikoshBAN"/>
          <w:sz w:val="26"/>
          <w:szCs w:val="26"/>
        </w:rPr>
      </w:pPr>
      <w:r w:rsidRPr="006A346F">
        <w:rPr>
          <w:rFonts w:ascii="NikoshBAN" w:hAnsi="NikoshBAN" w:cs="NikoshBAN"/>
          <w:sz w:val="26"/>
          <w:szCs w:val="26"/>
        </w:rPr>
        <w:t>ট্রাস্টের নীতিমালা প্রণয়ন ও বাস্তবায়ন;</w:t>
      </w:r>
    </w:p>
    <w:p w:rsidR="002F11D3" w:rsidRPr="006A346F" w:rsidRDefault="002F11D3" w:rsidP="002F11D3">
      <w:pPr>
        <w:numPr>
          <w:ilvl w:val="0"/>
          <w:numId w:val="28"/>
        </w:numPr>
        <w:spacing w:after="80" w:line="240" w:lineRule="auto"/>
        <w:rPr>
          <w:rFonts w:ascii="NikoshBAN" w:hAnsi="NikoshBAN" w:cs="NikoshBAN"/>
          <w:sz w:val="26"/>
          <w:szCs w:val="26"/>
        </w:rPr>
      </w:pPr>
      <w:r w:rsidRPr="006A346F">
        <w:rPr>
          <w:rFonts w:ascii="NikoshBAN" w:hAnsi="NikoshBAN" w:cs="NikoshBAN"/>
          <w:sz w:val="26"/>
          <w:szCs w:val="26"/>
        </w:rPr>
        <w:t>সমাজের দুঃস্থ অসহায় মেয়ে শিশুদের জীবনমান উন্নয়ন;</w:t>
      </w:r>
    </w:p>
    <w:p w:rsidR="002F11D3" w:rsidRPr="006A346F" w:rsidRDefault="002F11D3" w:rsidP="002F11D3">
      <w:pPr>
        <w:numPr>
          <w:ilvl w:val="0"/>
          <w:numId w:val="28"/>
        </w:numPr>
        <w:spacing w:after="80" w:line="240" w:lineRule="auto"/>
        <w:rPr>
          <w:rFonts w:ascii="NikoshBAN" w:hAnsi="NikoshBAN" w:cs="NikoshBAN"/>
          <w:sz w:val="26"/>
          <w:szCs w:val="26"/>
        </w:rPr>
      </w:pPr>
      <w:r w:rsidRPr="006A346F">
        <w:rPr>
          <w:rFonts w:ascii="NikoshBAN" w:hAnsi="NikoshBAN" w:cs="NikoshBAN"/>
          <w:sz w:val="26"/>
          <w:szCs w:val="26"/>
        </w:rPr>
        <w:t>সমাজে সুবিধাবঞ্চিত মেয়ে শিশুদের প্রতিপালন, শিক্ষা, প্রশিক্ষণ ও পুনর্বাসন;</w:t>
      </w:r>
    </w:p>
    <w:p w:rsidR="002F11D3" w:rsidRPr="006A346F" w:rsidRDefault="002F11D3" w:rsidP="002F11D3">
      <w:pPr>
        <w:numPr>
          <w:ilvl w:val="0"/>
          <w:numId w:val="28"/>
        </w:numPr>
        <w:spacing w:after="80" w:line="240" w:lineRule="auto"/>
        <w:rPr>
          <w:rFonts w:ascii="NikoshBAN" w:hAnsi="NikoshBAN" w:cs="NikoshBAN"/>
          <w:sz w:val="26"/>
          <w:szCs w:val="26"/>
        </w:rPr>
      </w:pPr>
      <w:r w:rsidRPr="006A346F">
        <w:rPr>
          <w:rFonts w:ascii="NikoshBAN" w:hAnsi="NikoshBAN" w:cs="NikoshBAN"/>
          <w:sz w:val="26"/>
          <w:szCs w:val="26"/>
        </w:rPr>
        <w:t>নিবাসী মেয়ে শিশুদের কার্যাবলীর সমন্বয় সাধন;</w:t>
      </w:r>
    </w:p>
    <w:p w:rsidR="00C02D3E" w:rsidRPr="00C352D2" w:rsidRDefault="00C02D3E" w:rsidP="009C6D18">
      <w:pPr>
        <w:numPr>
          <w:ilvl w:val="0"/>
          <w:numId w:val="15"/>
        </w:numPr>
        <w:rPr>
          <w:rFonts w:ascii="NikoshBAN" w:eastAsia="Times New Roman" w:hAnsi="NikoshBAN" w:cs="NikoshBAN"/>
          <w:color w:val="000000"/>
          <w:sz w:val="26"/>
          <w:szCs w:val="26"/>
        </w:rPr>
        <w:sectPr w:rsidR="00C02D3E" w:rsidRPr="00C352D2" w:rsidSect="00B35FF5">
          <w:pgSz w:w="11907" w:h="16839" w:code="9"/>
          <w:pgMar w:top="1440" w:right="1800" w:bottom="1440" w:left="1800" w:header="720" w:footer="567" w:gutter="0"/>
          <w:pgNumType w:start="1"/>
          <w:cols w:space="720"/>
          <w:docGrid w:linePitch="360"/>
        </w:sectPr>
      </w:pPr>
    </w:p>
    <w:p w:rsidR="000E138C" w:rsidRPr="00C352D2" w:rsidRDefault="00C02D3E" w:rsidP="000E138C">
      <w:pPr>
        <w:spacing w:after="360"/>
        <w:jc w:val="center"/>
        <w:rPr>
          <w:rFonts w:ascii="NikoshBAN" w:eastAsia="Times New Roman" w:hAnsi="NikoshBAN" w:cs="NikoshBAN"/>
          <w:b/>
          <w:color w:val="000000"/>
          <w:sz w:val="28"/>
          <w:szCs w:val="28"/>
        </w:rPr>
      </w:pPr>
      <w:r w:rsidRPr="00C352D2">
        <w:rPr>
          <w:rFonts w:ascii="NikoshBAN" w:eastAsia="Times New Roman" w:hAnsi="NikoshBAN" w:cs="NikoshBAN"/>
          <w:b/>
          <w:color w:val="000000"/>
          <w:sz w:val="40"/>
          <w:szCs w:val="40"/>
        </w:rPr>
        <w:lastRenderedPageBreak/>
        <w:t>সেকশন ২</w:t>
      </w:r>
      <w:r w:rsidRPr="00C352D2">
        <w:rPr>
          <w:rFonts w:ascii="NikoshBAN" w:eastAsia="Times New Roman" w:hAnsi="NikoshBAN" w:cs="NikoshBAN"/>
          <w:b/>
          <w:color w:val="000000"/>
          <w:sz w:val="28"/>
          <w:szCs w:val="28"/>
        </w:rPr>
        <w:br/>
      </w:r>
    </w:p>
    <w:p w:rsidR="00C02D3E" w:rsidRPr="00C352D2" w:rsidRDefault="00192A5E" w:rsidP="000E138C">
      <w:pPr>
        <w:spacing w:after="360"/>
        <w:jc w:val="center"/>
        <w:rPr>
          <w:rFonts w:ascii="NikoshBAN" w:eastAsia="Times New Roman" w:hAnsi="NikoshBAN" w:cs="NikoshBAN"/>
          <w:b/>
          <w:color w:val="000000"/>
          <w:sz w:val="32"/>
          <w:szCs w:val="32"/>
        </w:rPr>
      </w:pPr>
      <w:r w:rsidRPr="00C352D2">
        <w:rPr>
          <w:rFonts w:ascii="NikoshBAN" w:eastAsia="Times New Roman" w:hAnsi="NikoshBAN" w:cs="NikoshBAN"/>
          <w:b/>
          <w:color w:val="000000"/>
          <w:sz w:val="32"/>
          <w:szCs w:val="32"/>
        </w:rPr>
        <w:t>অধিদফ</w:t>
      </w:r>
      <w:r w:rsidR="00B32B13" w:rsidRPr="00C352D2">
        <w:rPr>
          <w:rFonts w:ascii="NikoshBAN" w:eastAsia="Times New Roman" w:hAnsi="NikoshBAN" w:cs="NikoshBAN"/>
          <w:b/>
          <w:color w:val="000000"/>
          <w:sz w:val="32"/>
          <w:szCs w:val="32"/>
        </w:rPr>
        <w:t>ত</w:t>
      </w:r>
      <w:r w:rsidRPr="00C352D2">
        <w:rPr>
          <w:rFonts w:ascii="NikoshBAN" w:eastAsia="Times New Roman" w:hAnsi="NikoshBAN" w:cs="NikoshBAN"/>
          <w:b/>
          <w:color w:val="000000"/>
          <w:sz w:val="32"/>
          <w:szCs w:val="32"/>
        </w:rPr>
        <w:t>র</w:t>
      </w:r>
      <w:r w:rsidR="00C02D3E" w:rsidRPr="00C352D2">
        <w:rPr>
          <w:rFonts w:ascii="NikoshBAN" w:eastAsia="Times New Roman" w:hAnsi="NikoshBAN" w:cs="NikoshBAN"/>
          <w:b/>
          <w:color w:val="000000"/>
          <w:sz w:val="32"/>
          <w:szCs w:val="32"/>
        </w:rPr>
        <w:t>/</w:t>
      </w:r>
      <w:r w:rsidRPr="00C352D2">
        <w:rPr>
          <w:rFonts w:ascii="NikoshBAN" w:eastAsia="Times New Roman" w:hAnsi="NikoshBAN" w:cs="NikoshBAN"/>
          <w:b/>
          <w:color w:val="000000"/>
          <w:sz w:val="32"/>
          <w:szCs w:val="32"/>
        </w:rPr>
        <w:t>সংস্থার</w:t>
      </w:r>
      <w:r w:rsidR="00C02D3E" w:rsidRPr="00C352D2">
        <w:rPr>
          <w:rFonts w:ascii="NikoshBAN" w:eastAsia="Times New Roman" w:hAnsi="NikoshBAN" w:cs="NikoshBAN"/>
          <w:b/>
          <w:color w:val="000000"/>
          <w:sz w:val="32"/>
          <w:szCs w:val="32"/>
        </w:rPr>
        <w:t xml:space="preserve"> বিভিন্ন কার্যক্রমের চূড়ান্ত ফলাফল/প্রভাব </w:t>
      </w:r>
      <w:r w:rsidR="00C02D3E" w:rsidRPr="00C352D2">
        <w:rPr>
          <w:rFonts w:eastAsia="Times New Roman" w:cs="NikoshBAN"/>
          <w:b/>
          <w:color w:val="000000"/>
          <w:sz w:val="32"/>
          <w:szCs w:val="32"/>
        </w:rPr>
        <w:t>(Outcome/Impact)</w:t>
      </w:r>
    </w:p>
    <w:tbl>
      <w:tblPr>
        <w:tblW w:w="14411" w:type="dxa"/>
        <w:tblInd w:w="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9"/>
        <w:gridCol w:w="2021"/>
        <w:gridCol w:w="889"/>
        <w:gridCol w:w="1415"/>
        <w:gridCol w:w="1329"/>
        <w:gridCol w:w="1421"/>
        <w:gridCol w:w="1329"/>
        <w:gridCol w:w="1328"/>
        <w:gridCol w:w="1785"/>
        <w:gridCol w:w="1595"/>
      </w:tblGrid>
      <w:tr w:rsidR="00DD029F" w:rsidRPr="00C352D2" w:rsidTr="001A79B3">
        <w:trPr>
          <w:trHeight w:val="706"/>
          <w:tblHeader/>
        </w:trPr>
        <w:tc>
          <w:tcPr>
            <w:tcW w:w="1299" w:type="dxa"/>
            <w:vMerge w:val="restar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677A" w:rsidRPr="00C352D2" w:rsidRDefault="0092677A" w:rsidP="0092677A">
            <w:pPr>
              <w:spacing w:before="40" w:after="0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C352D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চূড়ান্ত ফলাফল/প্রভাব</w:t>
            </w:r>
          </w:p>
        </w:tc>
        <w:tc>
          <w:tcPr>
            <w:tcW w:w="2021" w:type="dxa"/>
            <w:vMerge w:val="restar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677A" w:rsidRPr="00C352D2" w:rsidRDefault="0092677A" w:rsidP="0092677A">
            <w:pPr>
              <w:spacing w:before="40" w:after="0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C352D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চূড়ান্ত ফলাফল সূচক</w:t>
            </w:r>
          </w:p>
        </w:tc>
        <w:tc>
          <w:tcPr>
            <w:tcW w:w="889" w:type="dxa"/>
            <w:vMerge w:val="restar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677A" w:rsidRPr="00C352D2" w:rsidRDefault="0092677A" w:rsidP="0092677A">
            <w:pPr>
              <w:spacing w:before="40" w:after="0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C352D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একক</w:t>
            </w:r>
          </w:p>
        </w:tc>
        <w:tc>
          <w:tcPr>
            <w:tcW w:w="1415" w:type="dxa"/>
            <w:vMerge w:val="restar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677A" w:rsidRPr="00C352D2" w:rsidRDefault="0092677A" w:rsidP="0092677A">
            <w:pPr>
              <w:spacing w:before="40" w:after="0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C352D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ভিত্তি বছর </w:t>
            </w:r>
            <w:r w:rsidRPr="00C352D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br/>
              <w:t>২০১৪-২০১৫</w:t>
            </w:r>
          </w:p>
        </w:tc>
        <w:tc>
          <w:tcPr>
            <w:tcW w:w="1329" w:type="dxa"/>
            <w:vMerge w:val="restar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2677A" w:rsidRPr="00C352D2" w:rsidRDefault="0092677A" w:rsidP="0092677A">
            <w:pPr>
              <w:spacing w:before="40" w:after="0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C352D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প্রকৃত অর্জন*</w:t>
            </w:r>
            <w:r w:rsidRPr="00C352D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br/>
              <w:t>২০১৫-২০১৬</w:t>
            </w:r>
          </w:p>
        </w:tc>
        <w:tc>
          <w:tcPr>
            <w:tcW w:w="1421" w:type="dxa"/>
            <w:vMerge w:val="restar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677A" w:rsidRPr="00C352D2" w:rsidRDefault="0092677A" w:rsidP="0092677A">
            <w:pPr>
              <w:spacing w:before="40" w:after="0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C352D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লক্ষ্যমাত্রা </w:t>
            </w:r>
            <w:r w:rsidRPr="00C352D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br/>
              <w:t>২০১</w:t>
            </w:r>
            <w:r w:rsidRPr="00C352D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  <w:lang w:val="bn-IN"/>
              </w:rPr>
              <w:t>6</w:t>
            </w:r>
            <w:r w:rsidRPr="00C352D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-২০১৭</w:t>
            </w:r>
          </w:p>
        </w:tc>
        <w:tc>
          <w:tcPr>
            <w:tcW w:w="2657" w:type="dxa"/>
            <w:gridSpan w:val="2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677A" w:rsidRPr="00C352D2" w:rsidRDefault="0092677A" w:rsidP="0092677A">
            <w:pPr>
              <w:spacing w:before="40" w:after="0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C352D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প্রক্ষেপণ</w:t>
            </w:r>
          </w:p>
        </w:tc>
        <w:tc>
          <w:tcPr>
            <w:tcW w:w="1785" w:type="dxa"/>
            <w:vMerge w:val="restar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677A" w:rsidRPr="00C352D2" w:rsidRDefault="0092677A" w:rsidP="0092677A">
            <w:pPr>
              <w:spacing w:before="40" w:after="0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C352D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নির্ধারিত লক্ষ্যমাত্রা অর্জনের </w:t>
            </w:r>
            <w:r w:rsidRPr="00C352D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br/>
              <w:t>ক্ষেত্রে যৌথভাবে দায়িত্বপ্রাপ্ত </w:t>
            </w:r>
            <w:r w:rsidRPr="00C352D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br/>
              <w:t>মন্ত্রণালয়/বিভাগ/ সংস্হাসমূহের নাম</w:t>
            </w:r>
          </w:p>
        </w:tc>
        <w:tc>
          <w:tcPr>
            <w:tcW w:w="1595" w:type="dxa"/>
            <w:vMerge w:val="restar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677A" w:rsidRPr="00C352D2" w:rsidRDefault="0092677A" w:rsidP="0092677A">
            <w:pPr>
              <w:spacing w:before="40" w:after="0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C352D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উপাত্তসূত্র</w:t>
            </w:r>
          </w:p>
        </w:tc>
      </w:tr>
      <w:tr w:rsidR="00DD029F" w:rsidRPr="00C352D2" w:rsidTr="001A79B3">
        <w:trPr>
          <w:trHeight w:val="144"/>
          <w:tblHeader/>
        </w:trPr>
        <w:tc>
          <w:tcPr>
            <w:tcW w:w="1299" w:type="dxa"/>
            <w:vMerge/>
            <w:shd w:val="clear" w:color="auto" w:fill="auto"/>
            <w:vAlign w:val="center"/>
            <w:hideMark/>
          </w:tcPr>
          <w:p w:rsidR="0092677A" w:rsidRPr="00C352D2" w:rsidRDefault="0092677A" w:rsidP="0092677A">
            <w:pPr>
              <w:spacing w:before="40" w:after="0"/>
              <w:rPr>
                <w:rFonts w:ascii="NikoshBAN" w:eastAsia="Times New Roman" w:hAnsi="NikoshBAN" w:cs="NikoshB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vAlign w:val="center"/>
            <w:hideMark/>
          </w:tcPr>
          <w:p w:rsidR="0092677A" w:rsidRPr="00C352D2" w:rsidRDefault="0092677A" w:rsidP="0092677A">
            <w:pPr>
              <w:spacing w:before="40" w:after="0"/>
              <w:rPr>
                <w:rFonts w:ascii="NikoshBAN" w:eastAsia="Times New Roman" w:hAnsi="NikoshBAN" w:cs="NikoshB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Merge/>
            <w:shd w:val="clear" w:color="auto" w:fill="auto"/>
            <w:vAlign w:val="center"/>
            <w:hideMark/>
          </w:tcPr>
          <w:p w:rsidR="0092677A" w:rsidRPr="00C352D2" w:rsidRDefault="0092677A" w:rsidP="0092677A">
            <w:pPr>
              <w:spacing w:before="40" w:after="0"/>
              <w:rPr>
                <w:rFonts w:ascii="NikoshBAN" w:eastAsia="Times New Roman" w:hAnsi="NikoshBAN" w:cs="NikoshB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  <w:hideMark/>
          </w:tcPr>
          <w:p w:rsidR="0092677A" w:rsidRPr="00C352D2" w:rsidRDefault="0092677A" w:rsidP="0092677A">
            <w:pPr>
              <w:spacing w:before="40" w:after="0"/>
              <w:rPr>
                <w:rFonts w:ascii="NikoshBAN" w:eastAsia="Times New Roman" w:hAnsi="NikoshBAN" w:cs="NikoshB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92677A" w:rsidRPr="00C352D2" w:rsidRDefault="0092677A" w:rsidP="0092677A">
            <w:pPr>
              <w:spacing w:before="40" w:after="0"/>
              <w:rPr>
                <w:rFonts w:ascii="NikoshBAN" w:eastAsia="Times New Roman" w:hAnsi="NikoshBAN" w:cs="NikoshB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  <w:hideMark/>
          </w:tcPr>
          <w:p w:rsidR="0092677A" w:rsidRPr="00C352D2" w:rsidRDefault="0092677A" w:rsidP="0092677A">
            <w:pPr>
              <w:spacing w:before="40" w:after="0"/>
              <w:rPr>
                <w:rFonts w:ascii="NikoshBAN" w:eastAsia="Times New Roman" w:hAnsi="NikoshBAN" w:cs="NikoshB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2677A" w:rsidRPr="00C352D2" w:rsidRDefault="0092677A" w:rsidP="0092677A">
            <w:pPr>
              <w:spacing w:before="40" w:after="0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C352D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২০১৭-২০১৮</w:t>
            </w:r>
          </w:p>
        </w:tc>
        <w:tc>
          <w:tcPr>
            <w:tcW w:w="13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2677A" w:rsidRPr="00C352D2" w:rsidRDefault="0092677A" w:rsidP="0092677A">
            <w:pPr>
              <w:spacing w:before="40" w:after="0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C352D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২০১৮-২০১৯</w:t>
            </w:r>
          </w:p>
        </w:tc>
        <w:tc>
          <w:tcPr>
            <w:tcW w:w="1785" w:type="dxa"/>
            <w:vMerge/>
            <w:shd w:val="clear" w:color="auto" w:fill="auto"/>
            <w:vAlign w:val="center"/>
            <w:hideMark/>
          </w:tcPr>
          <w:p w:rsidR="0092677A" w:rsidRPr="00C352D2" w:rsidRDefault="0092677A" w:rsidP="0092677A">
            <w:pPr>
              <w:spacing w:before="40" w:after="0"/>
              <w:rPr>
                <w:rFonts w:ascii="NikoshBAN" w:eastAsia="Times New Roman" w:hAnsi="NikoshBAN" w:cs="NikoshB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  <w:hideMark/>
          </w:tcPr>
          <w:p w:rsidR="0092677A" w:rsidRPr="00C352D2" w:rsidRDefault="0092677A" w:rsidP="0092677A">
            <w:pPr>
              <w:spacing w:before="40" w:after="0"/>
              <w:rPr>
                <w:rFonts w:ascii="NikoshBAN" w:eastAsia="Times New Roman" w:hAnsi="NikoshBAN" w:cs="NikoshBAN"/>
                <w:bCs/>
                <w:color w:val="000000"/>
                <w:sz w:val="24"/>
                <w:szCs w:val="24"/>
              </w:rPr>
            </w:pPr>
          </w:p>
        </w:tc>
      </w:tr>
      <w:tr w:rsidR="00DD029F" w:rsidRPr="00C352D2" w:rsidTr="001A79B3">
        <w:trPr>
          <w:trHeight w:val="1697"/>
        </w:trPr>
        <w:tc>
          <w:tcPr>
            <w:tcW w:w="12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9B3" w:rsidRPr="00C352D2" w:rsidRDefault="00AC24FD" w:rsidP="001A79B3">
            <w:pPr>
              <w:spacing w:before="40" w:after="0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</w:rPr>
              <w:t>সুবিধাবঞ্চিত শিশুদের আ</w:t>
            </w:r>
            <w:r w:rsidRPr="002F11D3">
              <w:rPr>
                <w:rFonts w:ascii="Nikosh" w:eastAsia="Times New Roman" w:hAnsi="Nikosh" w:cs="Nikosh"/>
                <w:color w:val="000000"/>
              </w:rPr>
              <w:t>বাসন, শিক্ষা, প্রশিক্ষণ ও পুনর্বাসন</w:t>
            </w:r>
          </w:p>
        </w:tc>
        <w:tc>
          <w:tcPr>
            <w:tcW w:w="20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9B3" w:rsidRPr="00C352D2" w:rsidRDefault="003D1581" w:rsidP="00DD029F">
            <w:pPr>
              <w:spacing w:before="40" w:after="0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  <w:t>সুরক্ষা প্রাপ্ত শিশু</w:t>
            </w:r>
          </w:p>
        </w:tc>
        <w:tc>
          <w:tcPr>
            <w:tcW w:w="8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9B3" w:rsidRPr="00C352D2" w:rsidRDefault="003D1581" w:rsidP="001A79B3">
            <w:pPr>
              <w:spacing w:before="40" w:after="0"/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bn-IN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জন</w:t>
            </w:r>
          </w:p>
        </w:tc>
        <w:tc>
          <w:tcPr>
            <w:tcW w:w="14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9B3" w:rsidRPr="00C352D2" w:rsidRDefault="003D1581" w:rsidP="001A79B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৩৫০</w:t>
            </w:r>
          </w:p>
        </w:tc>
        <w:tc>
          <w:tcPr>
            <w:tcW w:w="132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79B3" w:rsidRPr="00C352D2" w:rsidRDefault="003D1581" w:rsidP="001A79B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৩৫৫</w:t>
            </w:r>
          </w:p>
        </w:tc>
        <w:tc>
          <w:tcPr>
            <w:tcW w:w="14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9B3" w:rsidRPr="00C352D2" w:rsidRDefault="003D1581" w:rsidP="001A79B3">
            <w:pPr>
              <w:spacing w:before="40" w:after="0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bn-IN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৪০০</w:t>
            </w:r>
          </w:p>
        </w:tc>
        <w:tc>
          <w:tcPr>
            <w:tcW w:w="13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9B3" w:rsidRPr="00C352D2" w:rsidRDefault="003D1581" w:rsidP="001A79B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৪০০</w:t>
            </w:r>
          </w:p>
        </w:tc>
        <w:tc>
          <w:tcPr>
            <w:tcW w:w="13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9B3" w:rsidRPr="00C352D2" w:rsidRDefault="003D1581" w:rsidP="001A79B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৪০০</w:t>
            </w:r>
          </w:p>
        </w:tc>
        <w:tc>
          <w:tcPr>
            <w:tcW w:w="17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9B3" w:rsidRPr="00C352D2" w:rsidRDefault="003D1581" w:rsidP="001A79B3">
            <w:pPr>
              <w:spacing w:before="40" w:after="0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সমাজকল্যাণ মন্ত্রণালয়</w:t>
            </w:r>
          </w:p>
        </w:tc>
        <w:tc>
          <w:tcPr>
            <w:tcW w:w="15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9B3" w:rsidRPr="00C352D2" w:rsidRDefault="003D1581" w:rsidP="001A79B3">
            <w:pPr>
              <w:spacing w:before="40" w:after="0"/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শেখ জায়েদ বিন সুলতান আল নাহিয়ান ট্রাস্টের</w:t>
            </w:r>
            <w:r w:rsidR="001A79B3"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val="bn-IN" w:bidi="bn-IN"/>
              </w:rPr>
              <w:t xml:space="preserve"> </w:t>
            </w:r>
            <w:r w:rsidR="001A79B3"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বার্ষিক</w:t>
            </w:r>
            <w:r w:rsidR="001A79B3"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val="bn-IN" w:bidi="bn-IN"/>
              </w:rPr>
              <w:t xml:space="preserve"> </w:t>
            </w:r>
            <w:r w:rsidR="001A79B3" w:rsidRPr="00C352D2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প্রতিবেদন।</w:t>
            </w:r>
          </w:p>
        </w:tc>
      </w:tr>
    </w:tbl>
    <w:p w:rsidR="00C02D3E" w:rsidRPr="00C352D2" w:rsidRDefault="009B2E0C" w:rsidP="00F35CED">
      <w:pPr>
        <w:rPr>
          <w:rFonts w:ascii="NikoshBAN" w:eastAsia="Times New Roman" w:hAnsi="NikoshBAN" w:cs="NikoshBAN"/>
          <w:color w:val="000000"/>
          <w:sz w:val="24"/>
          <w:szCs w:val="24"/>
        </w:rPr>
      </w:pPr>
      <w:r w:rsidRPr="00C352D2">
        <w:rPr>
          <w:rFonts w:eastAsia="Times New Roman" w:cs="NikoshBAN"/>
          <w:color w:val="000000"/>
          <w:sz w:val="24"/>
          <w:szCs w:val="24"/>
          <w:shd w:val="clear" w:color="auto" w:fill="FFFFFF"/>
        </w:rPr>
        <w:t xml:space="preserve">      </w:t>
      </w:r>
      <w:r w:rsidR="00C02D3E" w:rsidRPr="00C352D2">
        <w:rPr>
          <w:rFonts w:eastAsia="Times New Roman" w:cs="NikoshBAN"/>
          <w:color w:val="000000"/>
          <w:sz w:val="24"/>
          <w:szCs w:val="24"/>
          <w:shd w:val="clear" w:color="auto" w:fill="FFFFFF"/>
        </w:rPr>
        <w:t> </w:t>
      </w:r>
      <w:r w:rsidR="001A79B3" w:rsidRPr="00C352D2">
        <w:rPr>
          <w:rFonts w:eastAsia="Times New Roman" w:cs="NikoshBAN"/>
          <w:color w:val="000000"/>
          <w:sz w:val="24"/>
          <w:szCs w:val="24"/>
          <w:shd w:val="clear" w:color="auto" w:fill="FFFFFF"/>
        </w:rPr>
        <w:tab/>
      </w:r>
      <w:r w:rsidR="00C02D3E" w:rsidRPr="00C352D2">
        <w:rPr>
          <w:rFonts w:eastAsia="Times New Roman" w:cs="NikoshBAN"/>
          <w:color w:val="000000"/>
          <w:sz w:val="24"/>
          <w:szCs w:val="24"/>
          <w:shd w:val="clear" w:color="auto" w:fill="FFFFFF"/>
        </w:rPr>
        <w:t>(</w:t>
      </w:r>
      <w:r w:rsidR="0092677A" w:rsidRPr="00C352D2">
        <w:rPr>
          <w:rFonts w:eastAsia="Times New Roman" w:cs="NikoshBAN"/>
          <w:color w:val="000000"/>
          <w:sz w:val="24"/>
          <w:szCs w:val="24"/>
          <w:shd w:val="clear" w:color="auto" w:fill="FFFFFF"/>
        </w:rPr>
        <w:t>P</w:t>
      </w:r>
      <w:r w:rsidR="00C02D3E" w:rsidRPr="00C352D2">
        <w:rPr>
          <w:rFonts w:eastAsia="Times New Roman" w:cs="NikoshBAN"/>
          <w:color w:val="000000"/>
          <w:sz w:val="24"/>
          <w:szCs w:val="24"/>
          <w:shd w:val="clear" w:color="auto" w:fill="FFFFFF"/>
        </w:rPr>
        <w:t>rovisional)</w:t>
      </w:r>
      <w:r w:rsidR="00C02D3E" w:rsidRPr="00C352D2">
        <w:rPr>
          <w:rFonts w:ascii="NikoshBAN" w:eastAsia="Times New Roman" w:hAnsi="NikoshBAN" w:cs="NikoshBAN"/>
          <w:color w:val="000000"/>
          <w:sz w:val="24"/>
          <w:szCs w:val="24"/>
          <w:shd w:val="clear" w:color="auto" w:fill="FFFFFF"/>
        </w:rPr>
        <w:t> তথ্য </w:t>
      </w:r>
      <w:r w:rsidR="00C02D3E" w:rsidRPr="00C352D2">
        <w:rPr>
          <w:rFonts w:ascii="NikoshBAN" w:eastAsia="Times New Roman" w:hAnsi="NikoshBAN" w:cs="NikoshBAN"/>
          <w:color w:val="000000"/>
          <w:sz w:val="24"/>
          <w:szCs w:val="24"/>
        </w:rPr>
        <w:br/>
      </w:r>
    </w:p>
    <w:p w:rsidR="00203CA7" w:rsidRPr="00C352D2" w:rsidRDefault="00203CA7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</w:rPr>
      </w:pPr>
    </w:p>
    <w:p w:rsidR="00203CA7" w:rsidRPr="00C352D2" w:rsidRDefault="00203CA7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lang w:bidi="bn-IN"/>
        </w:rPr>
      </w:pPr>
    </w:p>
    <w:p w:rsidR="003D086F" w:rsidRPr="00C352D2" w:rsidRDefault="003D086F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lang w:bidi="bn-IN"/>
        </w:rPr>
      </w:pPr>
    </w:p>
    <w:p w:rsidR="003D086F" w:rsidRPr="00C352D2" w:rsidRDefault="003D086F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lang w:bidi="bn-IN"/>
        </w:rPr>
      </w:pPr>
    </w:p>
    <w:p w:rsidR="002077E0" w:rsidRPr="00C352D2" w:rsidRDefault="002077E0" w:rsidP="00E578AB">
      <w:pPr>
        <w:jc w:val="center"/>
        <w:rPr>
          <w:rFonts w:ascii="NikoshBAN" w:eastAsia="Times New Roman" w:hAnsi="NikoshBAN" w:cs="NikoshBAN"/>
          <w:bCs/>
          <w:color w:val="000000"/>
          <w:sz w:val="24"/>
          <w:szCs w:val="24"/>
        </w:rPr>
      </w:pPr>
    </w:p>
    <w:p w:rsidR="00AE07EC" w:rsidRDefault="00AE07EC" w:rsidP="00AE07EC">
      <w:pPr>
        <w:shd w:val="clear" w:color="auto" w:fill="FFFFFF"/>
        <w:spacing w:after="0" w:line="263" w:lineRule="atLeast"/>
        <w:jc w:val="center"/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</w:pPr>
      <w:r w:rsidRPr="00C352D2">
        <w:rPr>
          <w:rFonts w:ascii="Nikosh" w:eastAsia="Times New Roman" w:hAnsi="Nikosh" w:cs="Nikosh"/>
          <w:b/>
          <w:bCs/>
          <w:color w:val="000000"/>
          <w:sz w:val="40"/>
          <w:szCs w:val="40"/>
          <w:cs/>
          <w:lang w:bidi="bn-IN"/>
        </w:rPr>
        <w:lastRenderedPageBreak/>
        <w:t>সেকশন ৩</w:t>
      </w:r>
      <w:r w:rsidRPr="00C352D2">
        <w:rPr>
          <w:rFonts w:ascii="Nikosh" w:eastAsia="Times New Roman" w:hAnsi="Nikosh" w:cs="Nikosh"/>
          <w:b/>
          <w:bCs/>
          <w:color w:val="000000"/>
          <w:sz w:val="32"/>
          <w:szCs w:val="32"/>
        </w:rPr>
        <w:br/>
      </w:r>
      <w:r w:rsidRPr="00C352D2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কৌশলগত উদ্দেশ্য</w:t>
      </w:r>
      <w:r w:rsidRPr="00C352D2">
        <w:rPr>
          <w:rFonts w:ascii="Nikosh" w:eastAsia="Times New Roman" w:hAnsi="Nikosh" w:cs="Nikosh"/>
          <w:b/>
          <w:bCs/>
          <w:color w:val="000000"/>
          <w:sz w:val="32"/>
          <w:szCs w:val="32"/>
        </w:rPr>
        <w:t xml:space="preserve">, </w:t>
      </w:r>
      <w:r w:rsidRPr="00C352D2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অগ্রাধিকার</w:t>
      </w:r>
      <w:r w:rsidRPr="00C352D2">
        <w:rPr>
          <w:rFonts w:ascii="Nikosh" w:eastAsia="Times New Roman" w:hAnsi="Nikosh" w:cs="Nikosh"/>
          <w:b/>
          <w:bCs/>
          <w:color w:val="000000"/>
          <w:sz w:val="32"/>
          <w:szCs w:val="32"/>
        </w:rPr>
        <w:t xml:space="preserve">, </w:t>
      </w:r>
      <w:r w:rsidRPr="00C352D2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কার্যক্রম</w:t>
      </w:r>
      <w:r w:rsidRPr="00C352D2">
        <w:rPr>
          <w:rFonts w:ascii="Nikosh" w:eastAsia="Times New Roman" w:hAnsi="Nikosh" w:cs="Nikosh"/>
          <w:b/>
          <w:bCs/>
          <w:color w:val="000000"/>
          <w:sz w:val="32"/>
          <w:szCs w:val="32"/>
        </w:rPr>
        <w:t xml:space="preserve">, </w:t>
      </w:r>
      <w:r w:rsidRPr="00C352D2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কর্মসম্পাদন সূচক এবং লক্ষ্যমাত্রাসমূহ</w:t>
      </w:r>
    </w:p>
    <w:p w:rsidR="00CE3F3A" w:rsidRPr="002F11D3" w:rsidRDefault="00CE3F3A" w:rsidP="00AE07EC">
      <w:pPr>
        <w:shd w:val="clear" w:color="auto" w:fill="FFFFFF"/>
        <w:spacing w:after="0" w:line="263" w:lineRule="atLeast"/>
        <w:jc w:val="center"/>
        <w:rPr>
          <w:rFonts w:ascii="Nikosh" w:eastAsia="Times New Roman" w:hAnsi="Nikosh" w:cs="Nikosh"/>
          <w:b/>
          <w:bCs/>
          <w:color w:val="000000"/>
          <w:sz w:val="32"/>
          <w:szCs w:val="32"/>
          <w:lang w:bidi="bn-IN"/>
        </w:rPr>
      </w:pPr>
    </w:p>
    <w:tbl>
      <w:tblPr>
        <w:tblW w:w="4840" w:type="pct"/>
        <w:tblInd w:w="51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6"/>
        <w:gridCol w:w="958"/>
        <w:gridCol w:w="1346"/>
        <w:gridCol w:w="284"/>
        <w:gridCol w:w="1270"/>
        <w:gridCol w:w="653"/>
        <w:gridCol w:w="1058"/>
        <w:gridCol w:w="869"/>
        <w:gridCol w:w="883"/>
        <w:gridCol w:w="811"/>
        <w:gridCol w:w="809"/>
        <w:gridCol w:w="802"/>
        <w:gridCol w:w="795"/>
        <w:gridCol w:w="866"/>
        <w:gridCol w:w="857"/>
        <w:gridCol w:w="879"/>
      </w:tblGrid>
      <w:tr w:rsidR="00CE3F3A" w:rsidRPr="002F11D3" w:rsidTr="00CE3F3A">
        <w:trPr>
          <w:tblHeader/>
        </w:trPr>
        <w:tc>
          <w:tcPr>
            <w:tcW w:w="1666" w:type="dxa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E3F3A" w:rsidRPr="002F11D3" w:rsidRDefault="00CE3F3A" w:rsidP="002218F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2F11D3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কৌশলগত</w:t>
            </w:r>
            <w:r w:rsidRPr="002F11D3">
              <w:rPr>
                <w:rFonts w:ascii="Nikosh" w:eastAsia="Times New Roman" w:hAnsi="Nikosh" w:cs="Nikosh"/>
                <w:b/>
                <w:bCs/>
                <w:color w:val="000000"/>
              </w:rPr>
              <w:t> </w:t>
            </w:r>
            <w:r w:rsidRPr="002F11D3">
              <w:rPr>
                <w:rFonts w:ascii="Nikosh" w:eastAsia="Times New Roman" w:hAnsi="Nikosh" w:cs="Nikosh"/>
                <w:b/>
                <w:bCs/>
                <w:color w:val="000000"/>
              </w:rPr>
              <w:br/>
            </w:r>
            <w:r w:rsidRPr="002F11D3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উদ্দেশ্য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E3F3A" w:rsidRPr="002F11D3" w:rsidRDefault="00CE3F3A" w:rsidP="002218F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2F11D3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কৌশলগত উদ্দেশ্যের মান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E3F3A" w:rsidRPr="002F11D3" w:rsidRDefault="00CE3F3A" w:rsidP="002218F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2F11D3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কার্যক্রম</w:t>
            </w:r>
          </w:p>
        </w:tc>
        <w:tc>
          <w:tcPr>
            <w:tcW w:w="1554" w:type="dxa"/>
            <w:gridSpan w:val="2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E3F3A" w:rsidRPr="002F11D3" w:rsidRDefault="00CE3F3A" w:rsidP="002218F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2F11D3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কর্মসম্পাদন সূচক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E3F3A" w:rsidRPr="002F11D3" w:rsidRDefault="00CE3F3A" w:rsidP="002218F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2F11D3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একক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E3F3A" w:rsidRPr="002F11D3" w:rsidRDefault="00CE3F3A" w:rsidP="002218F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2F11D3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কর্মসম্পাদন সূচকের মান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E3F3A" w:rsidRPr="002F11D3" w:rsidRDefault="00CE3F3A" w:rsidP="002218F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2F11D3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ভিত্তি বছর ২০১৪</w:t>
            </w:r>
            <w:r w:rsidRPr="002F11D3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2F11D3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২০১৫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E3F3A" w:rsidRPr="002F11D3" w:rsidRDefault="00CE3F3A" w:rsidP="002218F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2F11D3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প্রকৃত অর্জন</w:t>
            </w:r>
            <w:r w:rsidRPr="002F11D3">
              <w:rPr>
                <w:rFonts w:ascii="Nikosh" w:eastAsia="Times New Roman" w:hAnsi="Nikosh" w:cs="Nikosh"/>
                <w:b/>
                <w:bCs/>
                <w:color w:val="000000"/>
              </w:rPr>
              <w:t xml:space="preserve">* </w:t>
            </w:r>
            <w:r w:rsidRPr="002F11D3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২০১৫</w:t>
            </w:r>
            <w:r w:rsidRPr="002F11D3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2F11D3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২০১৬</w:t>
            </w:r>
          </w:p>
        </w:tc>
        <w:tc>
          <w:tcPr>
            <w:tcW w:w="4083" w:type="dxa"/>
            <w:gridSpan w:val="5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E3F3A" w:rsidRPr="002F11D3" w:rsidRDefault="00CE3F3A" w:rsidP="002218F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2F11D3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লক্ষ্যমাত্রা</w:t>
            </w:r>
            <w:r w:rsidRPr="002F11D3">
              <w:rPr>
                <w:rFonts w:ascii="Nikosh" w:eastAsia="Times New Roman" w:hAnsi="Nikosh" w:cs="Nikosh"/>
                <w:b/>
                <w:bCs/>
                <w:color w:val="000000"/>
              </w:rPr>
              <w:t>/</w:t>
            </w:r>
            <w:r w:rsidRPr="002F11D3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নির্ণায়ক ২০১৬</w:t>
            </w:r>
            <w:r w:rsidRPr="002F11D3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2F11D3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২০১৭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E3F3A" w:rsidRPr="002F11D3" w:rsidRDefault="00CE3F3A" w:rsidP="002218F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2F11D3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প্রক্ষেপণ ২০১৭</w:t>
            </w:r>
            <w:r w:rsidRPr="002F11D3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2F11D3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২০১৮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E3F3A" w:rsidRPr="002F11D3" w:rsidRDefault="00CE3F3A" w:rsidP="002218F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2F11D3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প্রক্ষেপণ ২০১৮</w:t>
            </w:r>
            <w:r w:rsidRPr="002F11D3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2F11D3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২০১৯</w:t>
            </w:r>
          </w:p>
        </w:tc>
      </w:tr>
      <w:tr w:rsidR="00CE3F3A" w:rsidRPr="002F11D3" w:rsidTr="00CE3F3A">
        <w:trPr>
          <w:trHeight w:val="182"/>
          <w:tblHeader/>
        </w:trPr>
        <w:tc>
          <w:tcPr>
            <w:tcW w:w="1666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E3F3A" w:rsidRPr="002F11D3" w:rsidRDefault="00CE3F3A" w:rsidP="002218F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E3F3A" w:rsidRPr="002F11D3" w:rsidRDefault="00CE3F3A" w:rsidP="002218F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E3F3A" w:rsidRPr="002F11D3" w:rsidRDefault="00CE3F3A" w:rsidP="002218F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E3F3A" w:rsidRPr="002F11D3" w:rsidRDefault="00CE3F3A" w:rsidP="002218F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E3F3A" w:rsidRPr="002F11D3" w:rsidRDefault="00CE3F3A" w:rsidP="002218F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E3F3A" w:rsidRPr="002F11D3" w:rsidRDefault="00CE3F3A" w:rsidP="002218F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E3F3A" w:rsidRPr="002F11D3" w:rsidRDefault="00CE3F3A" w:rsidP="002218F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E3F3A" w:rsidRPr="002F11D3" w:rsidRDefault="00CE3F3A" w:rsidP="002218F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E3F3A" w:rsidRPr="002F11D3" w:rsidRDefault="00CE3F3A" w:rsidP="002218F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2F11D3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অসাধারণ</w:t>
            </w:r>
          </w:p>
        </w:tc>
        <w:tc>
          <w:tcPr>
            <w:tcW w:w="809" w:type="dxa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E3F3A" w:rsidRPr="002F11D3" w:rsidRDefault="00CE3F3A" w:rsidP="002218F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2F11D3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অতি উত্তম</w:t>
            </w:r>
          </w:p>
        </w:tc>
        <w:tc>
          <w:tcPr>
            <w:tcW w:w="802" w:type="dxa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E3F3A" w:rsidRPr="002F11D3" w:rsidRDefault="00CE3F3A" w:rsidP="002218F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2F11D3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উত্তম</w:t>
            </w:r>
          </w:p>
        </w:tc>
        <w:tc>
          <w:tcPr>
            <w:tcW w:w="795" w:type="dxa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E3F3A" w:rsidRPr="002F11D3" w:rsidRDefault="00CE3F3A" w:rsidP="002218F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2F11D3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চলতি মান</w:t>
            </w:r>
          </w:p>
        </w:tc>
        <w:tc>
          <w:tcPr>
            <w:tcW w:w="866" w:type="dxa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E3F3A" w:rsidRPr="002F11D3" w:rsidRDefault="00CE3F3A" w:rsidP="002218F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2F11D3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চলতি মানের নিম্নে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E3F3A" w:rsidRPr="002F11D3" w:rsidRDefault="00CE3F3A" w:rsidP="002218F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E3F3A" w:rsidRPr="002F11D3" w:rsidRDefault="00CE3F3A" w:rsidP="002218F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</w:tr>
      <w:tr w:rsidR="00CE3F3A" w:rsidRPr="002F11D3" w:rsidTr="00CE3F3A">
        <w:trPr>
          <w:trHeight w:val="20"/>
          <w:tblHeader/>
        </w:trPr>
        <w:tc>
          <w:tcPr>
            <w:tcW w:w="1666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E3F3A" w:rsidRPr="002F11D3" w:rsidRDefault="00CE3F3A" w:rsidP="002218F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E3F3A" w:rsidRPr="002F11D3" w:rsidRDefault="00CE3F3A" w:rsidP="002218F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E3F3A" w:rsidRPr="002F11D3" w:rsidRDefault="00CE3F3A" w:rsidP="002218F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E3F3A" w:rsidRPr="002F11D3" w:rsidRDefault="00CE3F3A" w:rsidP="002218F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E3F3A" w:rsidRPr="002F11D3" w:rsidRDefault="00CE3F3A" w:rsidP="002218F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E3F3A" w:rsidRPr="002F11D3" w:rsidRDefault="00CE3F3A" w:rsidP="002218F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E3F3A" w:rsidRPr="002F11D3" w:rsidRDefault="00CE3F3A" w:rsidP="002218F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E3F3A" w:rsidRPr="002F11D3" w:rsidRDefault="00CE3F3A" w:rsidP="002218F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E3F3A" w:rsidRPr="002F11D3" w:rsidRDefault="00CE3F3A" w:rsidP="002218F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2F11D3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১০০</w:t>
            </w:r>
            <w:r w:rsidRPr="002F11D3">
              <w:rPr>
                <w:rFonts w:ascii="Nikosh" w:eastAsia="Times New Roman" w:hAnsi="Nikosh" w:cs="Nikosh"/>
                <w:b/>
                <w:bCs/>
                <w:color w:val="000000"/>
              </w:rPr>
              <w:t>%</w:t>
            </w:r>
          </w:p>
        </w:tc>
        <w:tc>
          <w:tcPr>
            <w:tcW w:w="809" w:type="dxa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E3F3A" w:rsidRPr="002F11D3" w:rsidRDefault="00CE3F3A" w:rsidP="002218F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2F11D3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৯০</w:t>
            </w:r>
            <w:r w:rsidRPr="002F11D3">
              <w:rPr>
                <w:rFonts w:ascii="Nikosh" w:eastAsia="Times New Roman" w:hAnsi="Nikosh" w:cs="Nikosh"/>
                <w:b/>
                <w:bCs/>
                <w:color w:val="000000"/>
              </w:rPr>
              <w:t>%</w:t>
            </w:r>
          </w:p>
        </w:tc>
        <w:tc>
          <w:tcPr>
            <w:tcW w:w="802" w:type="dxa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E3F3A" w:rsidRPr="002F11D3" w:rsidRDefault="00CE3F3A" w:rsidP="002218F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2F11D3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৮০</w:t>
            </w:r>
            <w:r w:rsidRPr="002F11D3">
              <w:rPr>
                <w:rFonts w:ascii="Nikosh" w:eastAsia="Times New Roman" w:hAnsi="Nikosh" w:cs="Nikosh"/>
                <w:b/>
                <w:bCs/>
                <w:color w:val="000000"/>
              </w:rPr>
              <w:t>%</w:t>
            </w:r>
          </w:p>
        </w:tc>
        <w:tc>
          <w:tcPr>
            <w:tcW w:w="795" w:type="dxa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E3F3A" w:rsidRPr="002F11D3" w:rsidRDefault="00CE3F3A" w:rsidP="002218F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2F11D3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৭০</w:t>
            </w:r>
            <w:r w:rsidRPr="002F11D3">
              <w:rPr>
                <w:rFonts w:ascii="Nikosh" w:eastAsia="Times New Roman" w:hAnsi="Nikosh" w:cs="Nikosh"/>
                <w:b/>
                <w:bCs/>
                <w:color w:val="000000"/>
              </w:rPr>
              <w:t>%</w:t>
            </w:r>
          </w:p>
        </w:tc>
        <w:tc>
          <w:tcPr>
            <w:tcW w:w="866" w:type="dxa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E3F3A" w:rsidRPr="002F11D3" w:rsidRDefault="00CE3F3A" w:rsidP="002218F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2F11D3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৬০</w:t>
            </w:r>
            <w:r w:rsidRPr="002F11D3">
              <w:rPr>
                <w:rFonts w:ascii="Nikosh" w:eastAsia="Times New Roman" w:hAnsi="Nikosh" w:cs="Nikosh"/>
                <w:b/>
                <w:bCs/>
                <w:color w:val="000000"/>
              </w:rPr>
              <w:t>%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E3F3A" w:rsidRPr="002F11D3" w:rsidRDefault="00CE3F3A" w:rsidP="002218F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E3F3A" w:rsidRPr="002F11D3" w:rsidRDefault="00CE3F3A" w:rsidP="002218F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</w:tr>
      <w:tr w:rsidR="00CE3F3A" w:rsidRPr="002F11D3" w:rsidTr="00CE3F3A">
        <w:trPr>
          <w:tblHeader/>
        </w:trPr>
        <w:tc>
          <w:tcPr>
            <w:tcW w:w="14806" w:type="dxa"/>
            <w:gridSpan w:val="16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CE3F3A" w:rsidRPr="002F11D3" w:rsidRDefault="00CE3F3A" w:rsidP="002218F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2F11D3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lang w:bidi="bn-IN"/>
              </w:rPr>
              <w:t>সংস্থার</w:t>
            </w:r>
            <w:r w:rsidRPr="002F11D3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 xml:space="preserve"> কৌশলগত উদ্দেশ্যসমূহ</w:t>
            </w:r>
          </w:p>
        </w:tc>
      </w:tr>
      <w:tr w:rsidR="00CE3F3A" w:rsidRPr="002F11D3" w:rsidTr="00CE3F3A">
        <w:tc>
          <w:tcPr>
            <w:tcW w:w="166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E3F3A" w:rsidRPr="002F11D3" w:rsidRDefault="00CE3F3A" w:rsidP="00CE3F3A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F11D3">
              <w:rPr>
                <w:rFonts w:ascii="Nikosh" w:eastAsia="Times New Roman" w:hAnsi="Nikosh" w:cs="Nikosh"/>
                <w:color w:val="000000"/>
              </w:rPr>
              <w:t xml:space="preserve">[১] সামাজিক ন্যায় বিচার ও পুনঃএকীকরণ </w:t>
            </w:r>
            <w:r w:rsidRPr="002F11D3">
              <w:rPr>
                <w:rFonts w:eastAsia="Times New Roman" w:cs="Nikosh"/>
                <w:color w:val="000000"/>
              </w:rPr>
              <w:t>(Reintegration)</w:t>
            </w:r>
          </w:p>
        </w:tc>
        <w:tc>
          <w:tcPr>
            <w:tcW w:w="95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E3F3A" w:rsidRPr="002F11D3" w:rsidRDefault="00CE3F3A" w:rsidP="002218F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F11D3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৮০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E3F3A" w:rsidRPr="002F11D3" w:rsidRDefault="00CE3F3A" w:rsidP="00CE3F3A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2F11D3">
              <w:rPr>
                <w:rFonts w:ascii="Nikosh" w:eastAsia="Times New Roman" w:hAnsi="Nikosh" w:cs="Nikosh"/>
                <w:color w:val="000000"/>
              </w:rPr>
              <w:t>[১.১] আল-নাহিয়ান ট্রাস্ট্রে</w:t>
            </w:r>
            <w:r w:rsidR="00AC24FD">
              <w:rPr>
                <w:rFonts w:ascii="Nikosh" w:eastAsia="Times New Roman" w:hAnsi="Nikosh" w:cs="Nikosh"/>
                <w:color w:val="000000"/>
              </w:rPr>
              <w:t>র মাধ্যমে সুবিধাবঞ্চিত শিশুদের আ</w:t>
            </w:r>
            <w:r w:rsidRPr="002F11D3">
              <w:rPr>
                <w:rFonts w:ascii="Nikosh" w:eastAsia="Times New Roman" w:hAnsi="Nikosh" w:cs="Nikosh"/>
                <w:color w:val="000000"/>
              </w:rPr>
              <w:t>বাসন, শিক্ষা, প্রশিক্ষণ ও পুনর্বাসন</w:t>
            </w:r>
          </w:p>
          <w:p w:rsidR="00CE3F3A" w:rsidRPr="002F11D3" w:rsidRDefault="00CE3F3A" w:rsidP="00CE3F3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bn-IN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E3F3A" w:rsidRPr="002F11D3" w:rsidRDefault="00CE3F3A" w:rsidP="00CE3F3A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2F11D3">
              <w:rPr>
                <w:rFonts w:ascii="Nikosh" w:eastAsia="Times New Roman" w:hAnsi="Nikosh" w:cs="Nikosh"/>
                <w:color w:val="000000"/>
              </w:rPr>
              <w:t>[১.১.১] সুবিধাপ্রাপ্ত শিশুর সংখ্যা</w:t>
            </w:r>
          </w:p>
        </w:tc>
        <w:tc>
          <w:tcPr>
            <w:tcW w:w="6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E3F3A" w:rsidRPr="002F11D3" w:rsidRDefault="00CE3F3A" w:rsidP="002218F7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2F11D3">
              <w:rPr>
                <w:rFonts w:ascii="Nikosh" w:eastAsia="Times New Roman" w:hAnsi="Nikosh" w:cs="Nikosh"/>
                <w:color w:val="000000"/>
              </w:rPr>
              <w:t>সংখ্যা</w:t>
            </w:r>
          </w:p>
        </w:tc>
        <w:tc>
          <w:tcPr>
            <w:tcW w:w="10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E3F3A" w:rsidRPr="002F11D3" w:rsidRDefault="00CE3F3A" w:rsidP="002218F7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F11D3">
              <w:rPr>
                <w:rFonts w:ascii="Nikosh" w:eastAsia="Times New Roman" w:hAnsi="Nikosh" w:cs="Nikosh"/>
                <w:color w:val="000000"/>
              </w:rPr>
              <w:t>০.৫০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E3F3A" w:rsidRPr="002F11D3" w:rsidRDefault="00CE3F3A" w:rsidP="002218F7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F11D3">
              <w:rPr>
                <w:rFonts w:ascii="Nikosh" w:eastAsia="Times New Roman" w:hAnsi="Nikosh" w:cs="Nikosh"/>
                <w:color w:val="000000"/>
              </w:rPr>
              <w:t>৩৯০</w:t>
            </w:r>
          </w:p>
        </w:tc>
        <w:tc>
          <w:tcPr>
            <w:tcW w:w="8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E3F3A" w:rsidRPr="002F11D3" w:rsidRDefault="00CE3F3A" w:rsidP="002218F7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F11D3">
              <w:rPr>
                <w:rFonts w:ascii="Nikosh" w:eastAsia="Times New Roman" w:hAnsi="Nikosh" w:cs="Nikosh"/>
                <w:color w:val="000000"/>
              </w:rPr>
              <w:t>৩৯৫</w:t>
            </w:r>
          </w:p>
        </w:tc>
        <w:tc>
          <w:tcPr>
            <w:tcW w:w="8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E3F3A" w:rsidRPr="002F11D3" w:rsidRDefault="00CE3F3A" w:rsidP="002218F7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F11D3">
              <w:rPr>
                <w:rFonts w:ascii="Nikosh" w:eastAsia="Times New Roman" w:hAnsi="Nikosh" w:cs="Nikosh"/>
                <w:color w:val="000000"/>
              </w:rPr>
              <w:t>৪০০</w:t>
            </w:r>
          </w:p>
        </w:tc>
        <w:tc>
          <w:tcPr>
            <w:tcW w:w="8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E3F3A" w:rsidRPr="002F11D3" w:rsidRDefault="00CE3F3A" w:rsidP="002218F7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F11D3">
              <w:rPr>
                <w:rFonts w:ascii="Nikosh" w:eastAsia="Times New Roman" w:hAnsi="Nikosh" w:cs="Nikosh"/>
                <w:color w:val="000000"/>
              </w:rPr>
              <w:t>৩৯৯</w:t>
            </w:r>
          </w:p>
        </w:tc>
        <w:tc>
          <w:tcPr>
            <w:tcW w:w="8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E3F3A" w:rsidRPr="002F11D3" w:rsidRDefault="00CE3F3A" w:rsidP="002218F7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F11D3">
              <w:rPr>
                <w:rFonts w:ascii="Nikosh" w:eastAsia="Times New Roman" w:hAnsi="Nikosh" w:cs="Nikosh"/>
                <w:color w:val="000000"/>
              </w:rPr>
              <w:t>৩৯৮</w:t>
            </w:r>
          </w:p>
        </w:tc>
        <w:tc>
          <w:tcPr>
            <w:tcW w:w="7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E3F3A" w:rsidRPr="002F11D3" w:rsidRDefault="00CE3F3A" w:rsidP="002218F7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F11D3">
              <w:rPr>
                <w:rFonts w:ascii="Nikosh" w:eastAsia="Times New Roman" w:hAnsi="Nikosh" w:cs="Nikosh"/>
                <w:color w:val="000000"/>
              </w:rPr>
              <w:t>৩৯৭</w:t>
            </w:r>
          </w:p>
        </w:tc>
        <w:tc>
          <w:tcPr>
            <w:tcW w:w="8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E3F3A" w:rsidRPr="002F11D3" w:rsidRDefault="00CE3F3A" w:rsidP="002218F7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F11D3">
              <w:rPr>
                <w:rFonts w:ascii="Nikosh" w:eastAsia="Times New Roman" w:hAnsi="Nikosh" w:cs="Nikosh"/>
                <w:color w:val="000000"/>
              </w:rPr>
              <w:t>৩৯৬</w:t>
            </w:r>
          </w:p>
        </w:tc>
        <w:tc>
          <w:tcPr>
            <w:tcW w:w="8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E3F3A" w:rsidRPr="002F11D3" w:rsidRDefault="00CE3F3A" w:rsidP="002218F7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F11D3">
              <w:rPr>
                <w:rFonts w:ascii="Nikosh" w:eastAsia="Times New Roman" w:hAnsi="Nikosh" w:cs="Nikosh"/>
                <w:color w:val="000000"/>
              </w:rPr>
              <w:t>৪০০</w:t>
            </w:r>
          </w:p>
        </w:tc>
        <w:tc>
          <w:tcPr>
            <w:tcW w:w="8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E3F3A" w:rsidRPr="002F11D3" w:rsidRDefault="00CE3F3A" w:rsidP="002218F7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F11D3">
              <w:rPr>
                <w:rFonts w:ascii="Nikosh" w:eastAsia="Times New Roman" w:hAnsi="Nikosh" w:cs="Nikosh"/>
                <w:color w:val="000000"/>
              </w:rPr>
              <w:t>৪০০</w:t>
            </w:r>
          </w:p>
        </w:tc>
      </w:tr>
      <w:tr w:rsidR="00CE3F3A" w:rsidRPr="002F11D3" w:rsidTr="00CE3F3A">
        <w:tc>
          <w:tcPr>
            <w:tcW w:w="1666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E3F3A" w:rsidRPr="002F11D3" w:rsidRDefault="00CE3F3A" w:rsidP="002218F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E3F3A" w:rsidRPr="002F11D3" w:rsidRDefault="00CE3F3A" w:rsidP="002218F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1630" w:type="dxa"/>
            <w:gridSpan w:val="2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E3F3A" w:rsidRPr="002F11D3" w:rsidRDefault="00CE3F3A" w:rsidP="002218F7">
            <w:pPr>
              <w:spacing w:after="0" w:line="240" w:lineRule="auto"/>
              <w:rPr>
                <w:rFonts w:ascii="NikoshBAN" w:eastAsia="Times New Roman" w:hAnsi="NikoshBAN" w:cs="NikoshBAN" w:hint="cs"/>
                <w:color w:val="000000"/>
                <w:sz w:val="24"/>
                <w:szCs w:val="24"/>
                <w:cs/>
                <w:lang w:val="bn-IN" w:bidi="bn-IN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E3F3A" w:rsidRPr="002F11D3" w:rsidRDefault="00CE3F3A" w:rsidP="00CE3F3A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2F11D3">
              <w:rPr>
                <w:rFonts w:ascii="Nikosh" w:eastAsia="Times New Roman" w:hAnsi="Nikosh" w:cs="Nikosh"/>
                <w:color w:val="000000"/>
              </w:rPr>
              <w:t>[১.১.২] পাবলিক পরীক্ষায় শিশুদের গড় পাশের হার</w:t>
            </w:r>
          </w:p>
        </w:tc>
        <w:tc>
          <w:tcPr>
            <w:tcW w:w="6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E3F3A" w:rsidRPr="002F11D3" w:rsidRDefault="00CE3F3A" w:rsidP="002218F7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2F11D3">
              <w:rPr>
                <w:rFonts w:ascii="Nikosh" w:eastAsia="Times New Roman" w:hAnsi="Nikosh" w:cs="Nikosh"/>
                <w:color w:val="000000"/>
              </w:rPr>
              <w:t>%</w:t>
            </w:r>
          </w:p>
        </w:tc>
        <w:tc>
          <w:tcPr>
            <w:tcW w:w="10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E3F3A" w:rsidRPr="002F11D3" w:rsidRDefault="00CE3F3A" w:rsidP="002218F7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F11D3">
              <w:rPr>
                <w:rFonts w:ascii="Nikosh" w:eastAsia="Times New Roman" w:hAnsi="Nikosh" w:cs="Nikosh"/>
                <w:color w:val="000000"/>
              </w:rPr>
              <w:t>০.৫০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E3F3A" w:rsidRPr="002F11D3" w:rsidRDefault="00CE3F3A" w:rsidP="002218F7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F11D3">
              <w:rPr>
                <w:rFonts w:ascii="Nikosh" w:eastAsia="Times New Roman" w:hAnsi="Nikosh" w:cs="Nikosh"/>
                <w:color w:val="000000"/>
              </w:rPr>
              <w:t>৮৫.০০</w:t>
            </w:r>
          </w:p>
        </w:tc>
        <w:tc>
          <w:tcPr>
            <w:tcW w:w="8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E3F3A" w:rsidRPr="002F11D3" w:rsidRDefault="00CE3F3A" w:rsidP="002218F7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F11D3">
              <w:rPr>
                <w:rFonts w:ascii="Nikosh" w:eastAsia="Times New Roman" w:hAnsi="Nikosh" w:cs="Nikosh"/>
                <w:color w:val="000000"/>
              </w:rPr>
              <w:t>৮৫.৫০</w:t>
            </w:r>
          </w:p>
        </w:tc>
        <w:tc>
          <w:tcPr>
            <w:tcW w:w="8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E3F3A" w:rsidRPr="002F11D3" w:rsidRDefault="00CE3F3A" w:rsidP="002218F7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F11D3">
              <w:rPr>
                <w:rFonts w:ascii="Nikosh" w:eastAsia="Times New Roman" w:hAnsi="Nikosh" w:cs="Nikosh"/>
                <w:color w:val="000000"/>
              </w:rPr>
              <w:t>৮৮.০০</w:t>
            </w:r>
          </w:p>
        </w:tc>
        <w:tc>
          <w:tcPr>
            <w:tcW w:w="8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E3F3A" w:rsidRPr="002F11D3" w:rsidRDefault="00CE3F3A" w:rsidP="002218F7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F11D3">
              <w:rPr>
                <w:rFonts w:ascii="Nikosh" w:eastAsia="Times New Roman" w:hAnsi="Nikosh" w:cs="Nikosh"/>
                <w:color w:val="000000"/>
              </w:rPr>
              <w:t>৮৭.০০</w:t>
            </w:r>
          </w:p>
        </w:tc>
        <w:tc>
          <w:tcPr>
            <w:tcW w:w="8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E3F3A" w:rsidRPr="002F11D3" w:rsidRDefault="00CE3F3A" w:rsidP="002218F7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F11D3">
              <w:rPr>
                <w:rFonts w:ascii="Nikosh" w:eastAsia="Times New Roman" w:hAnsi="Nikosh" w:cs="Nikosh"/>
                <w:color w:val="000000"/>
              </w:rPr>
              <w:t>৮৬.০০</w:t>
            </w:r>
          </w:p>
        </w:tc>
        <w:tc>
          <w:tcPr>
            <w:tcW w:w="7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E3F3A" w:rsidRPr="002F11D3" w:rsidRDefault="00CE3F3A" w:rsidP="002218F7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F11D3">
              <w:rPr>
                <w:rFonts w:ascii="Nikosh" w:eastAsia="Times New Roman" w:hAnsi="Nikosh" w:cs="Nikosh"/>
                <w:color w:val="000000"/>
              </w:rPr>
              <w:t>৮৫.০০</w:t>
            </w:r>
          </w:p>
        </w:tc>
        <w:tc>
          <w:tcPr>
            <w:tcW w:w="8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E3F3A" w:rsidRPr="002F11D3" w:rsidRDefault="00CE3F3A" w:rsidP="002218F7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F11D3">
              <w:rPr>
                <w:rFonts w:ascii="Nikosh" w:eastAsia="Times New Roman" w:hAnsi="Nikosh" w:cs="Nikosh"/>
                <w:color w:val="000000"/>
              </w:rPr>
              <w:t>৮৪.০০</w:t>
            </w:r>
          </w:p>
        </w:tc>
        <w:tc>
          <w:tcPr>
            <w:tcW w:w="8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E3F3A" w:rsidRPr="002F11D3" w:rsidRDefault="00CE3F3A" w:rsidP="002218F7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F11D3">
              <w:rPr>
                <w:rFonts w:ascii="Nikosh" w:eastAsia="Times New Roman" w:hAnsi="Nikosh" w:cs="Nikosh"/>
                <w:color w:val="000000"/>
              </w:rPr>
              <w:t>৯০.০০</w:t>
            </w:r>
          </w:p>
        </w:tc>
        <w:tc>
          <w:tcPr>
            <w:tcW w:w="8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E3F3A" w:rsidRPr="002F11D3" w:rsidRDefault="00CE3F3A" w:rsidP="002218F7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2F11D3">
              <w:rPr>
                <w:rFonts w:ascii="Nikosh" w:eastAsia="Times New Roman" w:hAnsi="Nikosh" w:cs="Nikosh"/>
                <w:color w:val="000000"/>
              </w:rPr>
              <w:t>৯২.০০</w:t>
            </w:r>
          </w:p>
        </w:tc>
      </w:tr>
    </w:tbl>
    <w:p w:rsidR="00CE3F3A" w:rsidRPr="002F11D3" w:rsidRDefault="00CE3F3A" w:rsidP="00AE07EC">
      <w:pPr>
        <w:shd w:val="clear" w:color="auto" w:fill="FFFFFF"/>
        <w:spacing w:after="0" w:line="263" w:lineRule="atLeast"/>
        <w:jc w:val="center"/>
        <w:rPr>
          <w:rFonts w:ascii="Nikosh" w:eastAsia="Times New Roman" w:hAnsi="Nikosh" w:cs="Nikosh"/>
          <w:b/>
          <w:bCs/>
          <w:color w:val="000000"/>
          <w:sz w:val="32"/>
          <w:szCs w:val="32"/>
          <w:lang w:bidi="bn-IN"/>
        </w:rPr>
      </w:pPr>
    </w:p>
    <w:p w:rsidR="00CE3F3A" w:rsidRDefault="00CE3F3A" w:rsidP="00AE07EC">
      <w:pPr>
        <w:shd w:val="clear" w:color="auto" w:fill="FFFFFF"/>
        <w:spacing w:after="0" w:line="263" w:lineRule="atLeast"/>
        <w:jc w:val="center"/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</w:pPr>
    </w:p>
    <w:p w:rsidR="00CE3F3A" w:rsidRDefault="00CE3F3A" w:rsidP="00AE07EC">
      <w:pPr>
        <w:shd w:val="clear" w:color="auto" w:fill="FFFFFF"/>
        <w:spacing w:after="0" w:line="263" w:lineRule="atLeast"/>
        <w:jc w:val="center"/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</w:pPr>
    </w:p>
    <w:p w:rsidR="00CE3F3A" w:rsidRDefault="00CE3F3A" w:rsidP="00AE07EC">
      <w:pPr>
        <w:shd w:val="clear" w:color="auto" w:fill="FFFFFF"/>
        <w:spacing w:after="0" w:line="263" w:lineRule="atLeast"/>
        <w:jc w:val="center"/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</w:pPr>
    </w:p>
    <w:p w:rsidR="00CE3F3A" w:rsidRDefault="00CE3F3A" w:rsidP="00AE07EC">
      <w:pPr>
        <w:shd w:val="clear" w:color="auto" w:fill="FFFFFF"/>
        <w:spacing w:after="0" w:line="263" w:lineRule="atLeast"/>
        <w:jc w:val="center"/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</w:pPr>
    </w:p>
    <w:p w:rsidR="00CE3F3A" w:rsidRDefault="00CE3F3A" w:rsidP="00AE07EC">
      <w:pPr>
        <w:shd w:val="clear" w:color="auto" w:fill="FFFFFF"/>
        <w:spacing w:after="0" w:line="263" w:lineRule="atLeast"/>
        <w:jc w:val="center"/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</w:pPr>
    </w:p>
    <w:p w:rsidR="00CE3F3A" w:rsidRDefault="00CE3F3A" w:rsidP="00AE07EC">
      <w:pPr>
        <w:shd w:val="clear" w:color="auto" w:fill="FFFFFF"/>
        <w:spacing w:after="0" w:line="263" w:lineRule="atLeast"/>
        <w:jc w:val="center"/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</w:pPr>
    </w:p>
    <w:p w:rsidR="00CE3F3A" w:rsidRDefault="00CE3F3A" w:rsidP="00AE07EC">
      <w:pPr>
        <w:shd w:val="clear" w:color="auto" w:fill="FFFFFF"/>
        <w:spacing w:after="0" w:line="263" w:lineRule="atLeast"/>
        <w:jc w:val="center"/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</w:pPr>
    </w:p>
    <w:p w:rsidR="00CE3F3A" w:rsidRDefault="00CE3F3A" w:rsidP="00AE07EC">
      <w:pPr>
        <w:shd w:val="clear" w:color="auto" w:fill="FFFFFF"/>
        <w:spacing w:after="0" w:line="263" w:lineRule="atLeast"/>
        <w:jc w:val="center"/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</w:pPr>
    </w:p>
    <w:p w:rsidR="00CE3F3A" w:rsidRPr="00C352D2" w:rsidRDefault="00CE3F3A" w:rsidP="00AE07EC">
      <w:pPr>
        <w:shd w:val="clear" w:color="auto" w:fill="FFFFFF"/>
        <w:spacing w:after="0" w:line="263" w:lineRule="atLeast"/>
        <w:jc w:val="center"/>
        <w:rPr>
          <w:rFonts w:ascii="Nikosh" w:eastAsia="Times New Roman" w:hAnsi="Nikosh" w:cs="Nikosh"/>
          <w:color w:val="000000"/>
          <w:sz w:val="32"/>
          <w:szCs w:val="32"/>
        </w:rPr>
      </w:pPr>
    </w:p>
    <w:p w:rsidR="00AE07EC" w:rsidRPr="00C352D2" w:rsidRDefault="00AE07EC" w:rsidP="00AE07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4912" w:type="pct"/>
        <w:tblInd w:w="51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"/>
        <w:gridCol w:w="921"/>
        <w:gridCol w:w="1683"/>
        <w:gridCol w:w="1743"/>
        <w:gridCol w:w="748"/>
        <w:gridCol w:w="1040"/>
        <w:gridCol w:w="929"/>
        <w:gridCol w:w="847"/>
        <w:gridCol w:w="856"/>
        <w:gridCol w:w="823"/>
        <w:gridCol w:w="838"/>
        <w:gridCol w:w="865"/>
        <w:gridCol w:w="850"/>
        <w:gridCol w:w="850"/>
        <w:gridCol w:w="995"/>
      </w:tblGrid>
      <w:tr w:rsidR="002352CB" w:rsidRPr="00C352D2" w:rsidTr="00704EE7">
        <w:trPr>
          <w:tblHeader/>
        </w:trPr>
        <w:tc>
          <w:tcPr>
            <w:tcW w:w="345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কৌশলগত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</w:rPr>
              <w:t> 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</w:rPr>
              <w:br/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উদ্দেশ্য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কৌশলগত উদ্দেশ্যের মান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কার্যক্রম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কর্মসম্পাদন সূচক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একক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কর্মসম্পাদন সূচকের মান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ভিত্তি বছর ২০১৪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২০১৫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প্রকৃত অর্জন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</w:rPr>
              <w:t xml:space="preserve">* 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২০১৫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২০১৬</w:t>
            </w:r>
          </w:p>
        </w:tc>
        <w:tc>
          <w:tcPr>
            <w:tcW w:w="1408" w:type="pct"/>
            <w:gridSpan w:val="5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লক্ষ্যমাত্রা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</w:rPr>
              <w:t>/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নির্ণায়ক ২০১৬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২০১৭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প্রক্ষেপণ ২০১৭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২০১৮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প্রক্ষেপণ ২০১৮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২০১৯</w:t>
            </w:r>
          </w:p>
        </w:tc>
      </w:tr>
      <w:tr w:rsidR="002352CB" w:rsidRPr="00C352D2" w:rsidTr="00704EE7">
        <w:trPr>
          <w:tblHeader/>
        </w:trPr>
        <w:tc>
          <w:tcPr>
            <w:tcW w:w="345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অসাধারণ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অতি উত্তম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উত্তম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চলতি মান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চলতি মানের নিম্নে</w:t>
            </w:r>
          </w:p>
        </w:tc>
        <w:tc>
          <w:tcPr>
            <w:tcW w:w="283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</w:tr>
      <w:tr w:rsidR="002352CB" w:rsidRPr="00C352D2" w:rsidTr="00704EE7">
        <w:trPr>
          <w:tblHeader/>
        </w:trPr>
        <w:tc>
          <w:tcPr>
            <w:tcW w:w="345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১০০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</w:rPr>
              <w:t>%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৯০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</w:rPr>
              <w:t>%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৮০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</w:rPr>
              <w:t>%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৭০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</w:rPr>
              <w:t>%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৬০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</w:rPr>
              <w:t>%</w:t>
            </w:r>
          </w:p>
        </w:tc>
        <w:tc>
          <w:tcPr>
            <w:tcW w:w="283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</w:tr>
      <w:tr w:rsidR="002352CB" w:rsidRPr="00C352D2" w:rsidTr="006366AF">
        <w:trPr>
          <w:tblHeader/>
        </w:trPr>
        <w:tc>
          <w:tcPr>
            <w:tcW w:w="5000" w:type="pct"/>
            <w:gridSpan w:val="15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আবশ্যিক কৌশলগত উদ্দেশ্যসমূহ</w:t>
            </w:r>
          </w:p>
        </w:tc>
      </w:tr>
      <w:tr w:rsidR="002352CB" w:rsidRPr="00C352D2" w:rsidTr="00704EE7">
        <w:tc>
          <w:tcPr>
            <w:tcW w:w="345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দক্ষতার সঙ্গে বার্ষিক কর্মসম্পাদন চুক্তি বাস্তবায়ন নিশ্চিত করা</w:t>
            </w:r>
          </w:p>
        </w:tc>
        <w:tc>
          <w:tcPr>
            <w:tcW w:w="306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৬</w:t>
            </w: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১৭ অর্থবছরের খসড়া বার্ষিক কর্মসম্পাদন চুক্তি দাখিল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নির্ধারিত সময়সীমার মধ্যে খসড়া চুক্তি দাখিলকৃত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6366AF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১৯</w:t>
            </w:r>
            <w:r w:rsidR="00B731E8"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="00B731E8"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০৫</w:t>
            </w:r>
            <w:r w:rsidR="00B731E8"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="00B731E8"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6366AF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২২</w:t>
            </w:r>
            <w:r w:rsidR="00B731E8"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="00B731E8"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০৫</w:t>
            </w:r>
            <w:r w:rsidR="00B731E8"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="00B731E8"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6366AF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২৪</w:t>
            </w:r>
            <w:r w:rsidR="00B731E8"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="00B731E8"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০৫</w:t>
            </w:r>
            <w:r w:rsidR="00B731E8"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="00B731E8"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6366AF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২৫</w:t>
            </w:r>
            <w:r w:rsidR="00B731E8"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="00B731E8"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০৫</w:t>
            </w:r>
            <w:r w:rsidR="00B731E8"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="00B731E8"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6366AF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২৬</w:t>
            </w:r>
            <w:r w:rsidR="00B731E8"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="00B731E8"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০৫</w:t>
            </w:r>
            <w:r w:rsidR="00B731E8"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="00B731E8"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6366AF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১৯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০৫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6366AF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১৯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০৫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</w:tr>
      <w:tr w:rsidR="002352CB" w:rsidRPr="00C352D2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6366AF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="006366AF"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৩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২০১৫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১৬ অর্থবছরের বার্ষিক কর্মসম্পাদন চুক্তির মূল্যায়ন প্রতিবেদন দাখিল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F422F7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="00F422F7"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৩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নির্ধারিত তারিখে মূল্যায়ন প্রতিবেদন দাখিলকৃত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১৪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০৮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6366AF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="006366AF"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৭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০৮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6366AF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="006366AF"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৮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০৮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6366AF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="006366AF"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৯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০৮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6366AF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="006366AF"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০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০৮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F422F7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১৪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০৮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F422F7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১৪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০৮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</w:tr>
      <w:tr w:rsidR="002352CB" w:rsidRPr="00C352D2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F422F7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="00F422F7"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৪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১৭ অর্থবছরের বার্ষিক কর্মসম্পাদন চুক্তি বাস্তবায়ন পরিবীক্ষণ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F422F7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="00F422F7"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৪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ত্রৈমাসিক প্রতিবেদন প্রণীত ও দাখিলকৃত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F422F7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F422F7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F422F7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৪</w:t>
            </w: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F422F7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৪</w:t>
            </w:r>
          </w:p>
        </w:tc>
      </w:tr>
      <w:tr w:rsidR="002352CB" w:rsidRPr="00C352D2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F422F7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="00F422F7"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৫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১৭ অর্থবছরের বার্ষিক কর্মসম্পাদন চুক্তির অর্ধবার্ষিক মূল্যায়ন প্রতিবেদন দাখিল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F422F7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="00F422F7"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৫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নির্ধারিত তারিখে অর্ধবার্ষিক মূল্যায়ন প্রতিবেদন দাখিলকৃত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০৫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০৬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352D2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22F7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আওতাধীন দপ্তর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/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সংস্থার সঙ্গে ২০১৬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১৭ অর্থবছরের বার্ষিক কর্মসম্পাদন চুক্তি স্বাক্ষর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বার্ষিক কর্মসম্পাদন চুক্তি স্বাক্ষরিত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৩০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০৬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352D2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F422F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৬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 xml:space="preserve">বার্ষিক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lastRenderedPageBreak/>
              <w:t>কর্মসম্পাদন চুক্তির সঙ্গে সংশ্লিষ্ট কর্মকর্তাদের প্রণোদনা প্রদান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F422F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lastRenderedPageBreak/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৬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 xml:space="preserve">বৈদেশিক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lastRenderedPageBreak/>
              <w:t>প্রশিক্ষণে প্রেরিত কর্মকর্তা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lastRenderedPageBreak/>
              <w:t>সংখ্যা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352D2" w:rsidTr="00704EE7">
        <w:tc>
          <w:tcPr>
            <w:tcW w:w="345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lastRenderedPageBreak/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কার্যপদ্ধতি ও সেবার মানোন্নয়ন</w:t>
            </w:r>
          </w:p>
        </w:tc>
        <w:tc>
          <w:tcPr>
            <w:tcW w:w="306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F422F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ই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ফাইলিং পদ্ধতি প্রবর্তন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F422F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মন্ত্রণালয়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/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বিভাগে ই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ফাইলিং পদ্ধতি প্রবর্তিত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২৮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৩০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০৩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৩০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০৪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০৫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২৯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০৬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352D2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F422F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পিআরএল শুরুর ২ মাস পূর্বে সংশ্লিষ্ট কর্মচারীর পিআরএল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,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ছুটি নগদায়ন ও পেনশন মঞ্জুরিপত্র যুগপৎ জারি নিশ্চিতকরণ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F422F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পিআরএল শুরুর ২ মাস পূর্বে সংশ্লিষ্ট কর্মচারীর পিআরএল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,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ছুটি নগদায়ন ও পেনশন মঞ্জুরিপত্র যুগপৎ জারিকৃত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%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352D2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সেবা প্রক্রিয়ায় উদ্ভাবন কার্যক্রম বাস্তবায়ন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মন্ত্রণালয়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/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বিভাগ এবং আওতাধীন দপ্তর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/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সংস্থায় অধিকসংখ্যক অনলাইন সেবা চালুর লক্ষ্যে সেবাসমূহের পূর্ণাঙ্গ তালিকা প্রণীত এবং অগ্রাধিকার নির্ধারিত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৩০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০৭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১৪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২৮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352D2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F422F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মন্ত্রণালয়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/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বিভাগ এবং আওতাধীন দপ্তর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/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 xml:space="preserve">সংস্থায় অধিকসংখ্যক সেবাপ্রক্রিয়া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lastRenderedPageBreak/>
              <w:t>সহজীকরণের লক্ষ্যে সেবাসমূহের পূর্ণাঙ্গ তালিকা প্রণীত এবং অগ্রাধিকার নির্ধারিত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lastRenderedPageBreak/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৩০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০৭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১৪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২৮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352D2" w:rsidTr="00704EE7">
        <w:trPr>
          <w:trHeight w:val="106"/>
        </w:trPr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অভিযোগ প্রতিকার ব্যবস্থা বাস্তবায়ন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F422F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নিষ্পত্তিকৃত অভিযোগ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%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৭০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৬০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৫০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352D2" w:rsidTr="00704EE7">
        <w:tc>
          <w:tcPr>
            <w:tcW w:w="345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দক্ষতা ও নৈতিকতার উন্নয়ন</w:t>
            </w:r>
          </w:p>
        </w:tc>
        <w:tc>
          <w:tcPr>
            <w:tcW w:w="306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সরকারি কর্মসম্পাদন ব্যবস্থাপনা সংক্রান্ত প্রশিক্ষণসহ বিভিন্ন বিষয়ে কর্মকর্তা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/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কর্মচারীদের জন্য প্রশিক্ষণ আয়োজন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F422F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প্রশিক্ষণের সময়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*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জনঘন্টা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৬০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৫৫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৫০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৪৫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৪০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352D2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জাতীয় শুদ্ধাচার কৌশল বাস্তবায়ন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F422F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১৭ অর্থবছরের শুদ্ধাচার বাস্তবায়ন কর্মপরিকল্পনা এবং পরিবীক্ষণ কাঠামো প্রণীত ও দাখিলকৃত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৩০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০৭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১৪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০৮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352D2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নির্ধারিত সময়সীমার মধ্যে ত্রৈমাসিক পরিবীক্ষণ প্রতিবেদন দাখিলকৃত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352D2" w:rsidTr="00704EE7">
        <w:tc>
          <w:tcPr>
            <w:tcW w:w="345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কর্ম পরিবেশ উন্নয়ন</w:t>
            </w:r>
          </w:p>
        </w:tc>
        <w:tc>
          <w:tcPr>
            <w:tcW w:w="306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অফিস ভবন ও আঙ্গিনা পরিচ্ছন্ন রাখা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নির্ধারিত সময়সীমার মধ্যে অফিস ভবন ও আঙ্গিনা পরিচ্ছন্ন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৩০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352D2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 xml:space="preserve">সেবা প্রত্যাশী এবং দর্শনার্থীদের জন্য টয়লেটসহ অপেক্ষাগার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(waiting room)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এর ব্যবস্থা করা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নির্ধারিত সময়সীমার মধ্যে সেবা প্রত্যাশী এবং দর্শনার্থীদের জন্য টয়লেটসহ অপেক্ষাগার চালুকৃত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৩০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352D2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সেবার মান সম্পর্কে সেবাগ্রহীতাদের মতামত পরিবীক্ষণের ব্যবস্থা চালু করা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সেবার মান সম্পর্কে সেবাগ্রহীতাদের মতামত পরিবীক্ষণের ব্যবস্থা চালুকৃত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৩০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352D2" w:rsidTr="00704EE7">
        <w:tc>
          <w:tcPr>
            <w:tcW w:w="345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তথ্য অধিকার ও স্বপ্রণোদিত তথ্য প্রকাশ বাস্তবায়ন জোরদার করা</w:t>
            </w:r>
          </w:p>
        </w:tc>
        <w:tc>
          <w:tcPr>
            <w:tcW w:w="306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তথ্য বাতায়ন হালনাগাদকরণ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তথ্য বাতায়ন হালনাগাদকৃত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%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৭৫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৭০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352D2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মন্ত্রণালয়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/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বিভাগের বার্ষিক প্রতিবেদন প্রণয়ন ও প্রকাশ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বার্ষিক প্রতিবেদন ওয়েবসাইটে প্রকাশিত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১৫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১০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২৯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১০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১৫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৩০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১৫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352D2" w:rsidTr="00704EE7">
        <w:tc>
          <w:tcPr>
            <w:tcW w:w="34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৬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আর্থিক ব্যবস্থাপনার উন্নয়ন</w:t>
            </w:r>
          </w:p>
        </w:tc>
        <w:tc>
          <w:tcPr>
            <w:tcW w:w="30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৬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অডিট আপত্তি নিষ্পত্তি কার্যক্রমের উন্নয়ন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৬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বছরে অডিট আপত্তি নিষ্পত্তিকৃত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%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৫০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৪৫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৪০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৩৫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৩০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352D2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</w:tbl>
    <w:p w:rsidR="00B731E8" w:rsidRPr="00C352D2" w:rsidRDefault="00B731E8" w:rsidP="00B731E8">
      <w:pPr>
        <w:jc w:val="center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</w:p>
    <w:p w:rsidR="000B6BAD" w:rsidRPr="00C352D2" w:rsidRDefault="000B6BAD" w:rsidP="00F35CED">
      <w:pPr>
        <w:rPr>
          <w:rFonts w:ascii="NikoshBAN" w:eastAsia="Times New Roman" w:hAnsi="NikoshBAN" w:cs="NikoshBAN"/>
          <w:color w:val="000000"/>
          <w:sz w:val="24"/>
          <w:szCs w:val="24"/>
        </w:rPr>
      </w:pPr>
      <w:r w:rsidRPr="00C352D2">
        <w:rPr>
          <w:rFonts w:ascii="NikoshBAN" w:eastAsia="Times New Roman" w:hAnsi="NikoshBAN" w:cs="NikoshBAN"/>
          <w:color w:val="000000"/>
          <w:sz w:val="24"/>
          <w:szCs w:val="24"/>
        </w:rPr>
        <w:t>*সাময়িক (provisional) তথ্য</w:t>
      </w:r>
    </w:p>
    <w:p w:rsidR="009133DB" w:rsidRPr="00C352D2" w:rsidRDefault="009133DB" w:rsidP="00F35CED">
      <w:pPr>
        <w:rPr>
          <w:rFonts w:ascii="NikoshBAN" w:eastAsia="Times New Roman" w:hAnsi="NikoshBAN" w:cs="NikoshBAN"/>
          <w:vanish/>
          <w:color w:val="000000"/>
          <w:sz w:val="24"/>
          <w:szCs w:val="24"/>
          <w:cs/>
          <w:lang w:bidi="bn-IN"/>
        </w:rPr>
      </w:pPr>
    </w:p>
    <w:p w:rsidR="00C02D3E" w:rsidRPr="00C352D2" w:rsidRDefault="00C02D3E" w:rsidP="00F35CED">
      <w:pPr>
        <w:rPr>
          <w:rFonts w:ascii="NikoshBAN" w:eastAsia="Times New Roman" w:hAnsi="NikoshBAN" w:cs="NikoshBAN"/>
          <w:color w:val="000000"/>
          <w:sz w:val="24"/>
          <w:szCs w:val="24"/>
        </w:rPr>
        <w:sectPr w:rsidR="00C02D3E" w:rsidRPr="00C352D2" w:rsidSect="00A3529E">
          <w:pgSz w:w="16839" w:h="11907" w:orient="landscape" w:code="9"/>
          <w:pgMar w:top="720" w:right="1152" w:bottom="288" w:left="576" w:header="720" w:footer="230" w:gutter="0"/>
          <w:cols w:space="720"/>
          <w:docGrid w:linePitch="360"/>
        </w:sectPr>
      </w:pPr>
    </w:p>
    <w:p w:rsidR="005E103C" w:rsidRPr="00C352D2" w:rsidRDefault="005E103C" w:rsidP="003A2740">
      <w:pPr>
        <w:pStyle w:val="NoSpacing"/>
        <w:jc w:val="both"/>
        <w:rPr>
          <w:rFonts w:ascii="NikoshBAN" w:hAnsi="NikoshBAN" w:cs="NikoshBAN"/>
          <w:color w:val="000000"/>
          <w:sz w:val="28"/>
          <w:szCs w:val="28"/>
          <w:cs/>
          <w:lang w:bidi="bn-IN"/>
        </w:rPr>
      </w:pPr>
    </w:p>
    <w:p w:rsidR="004D6CD7" w:rsidRPr="00D25D30" w:rsidRDefault="004D6CD7" w:rsidP="00D25D30">
      <w:pPr>
        <w:spacing w:after="0"/>
        <w:rPr>
          <w:rFonts w:ascii="NikoshBAN" w:hAnsi="NikoshBAN" w:cs="NikoshBAN"/>
          <w:color w:val="000000"/>
          <w:sz w:val="28"/>
          <w:szCs w:val="28"/>
          <w:lang w:bidi="bn-IN"/>
        </w:rPr>
      </w:pPr>
      <w:r w:rsidRPr="00D25D30">
        <w:rPr>
          <w:rFonts w:ascii="NikoshBAN" w:hAnsi="NikoshBAN" w:cs="NikoshBAN"/>
          <w:color w:val="000000"/>
          <w:sz w:val="28"/>
          <w:szCs w:val="28"/>
          <w:cs/>
          <w:lang w:bidi="bn-IN"/>
        </w:rPr>
        <w:t>আমি</w:t>
      </w:r>
      <w:r w:rsidRPr="00D25D30">
        <w:rPr>
          <w:rFonts w:ascii="NikoshBAN" w:hAnsi="NikoshBAN" w:cs="NikoshBAN"/>
          <w:color w:val="000000"/>
          <w:sz w:val="28"/>
          <w:szCs w:val="28"/>
          <w:lang w:bidi="bn-IN"/>
        </w:rPr>
        <w:t xml:space="preserve">, </w:t>
      </w:r>
      <w:r w:rsidR="00D25D30" w:rsidRPr="00D25D30">
        <w:rPr>
          <w:rFonts w:ascii="NikoshBAN" w:hAnsi="NikoshBAN" w:cs="NikoshBAN"/>
          <w:color w:val="000000"/>
          <w:sz w:val="28"/>
          <w:szCs w:val="28"/>
          <w:lang w:bidi="bn-IN"/>
        </w:rPr>
        <w:t>নির্বাহী</w:t>
      </w:r>
      <w:r w:rsidR="00D25D30" w:rsidRPr="00D25D30">
        <w:rPr>
          <w:rFonts w:ascii="NikoshBAN" w:hAnsi="NikoshBAN" w:cs="NikoshBAN"/>
          <w:color w:val="000000"/>
          <w:sz w:val="28"/>
          <w:szCs w:val="28"/>
          <w:lang w:val="bn-IN" w:bidi="bn-IN"/>
        </w:rPr>
        <w:t xml:space="preserve"> </w:t>
      </w:r>
      <w:r w:rsidR="00D25D30" w:rsidRPr="00D25D30">
        <w:rPr>
          <w:rFonts w:ascii="NikoshBAN" w:hAnsi="NikoshBAN" w:cs="NikoshBAN"/>
          <w:color w:val="000000"/>
          <w:sz w:val="28"/>
          <w:szCs w:val="28"/>
          <w:lang w:bidi="bn-IN"/>
        </w:rPr>
        <w:t>পরিচালক</w:t>
      </w:r>
      <w:r w:rsidR="00D25D30" w:rsidRPr="00D25D30">
        <w:rPr>
          <w:rFonts w:ascii="NikoshBAN" w:hAnsi="NikoshBAN" w:cs="NikoshBAN"/>
          <w:color w:val="000000"/>
          <w:sz w:val="28"/>
          <w:szCs w:val="28"/>
          <w:lang w:val="bn-IN" w:bidi="bn-IN"/>
        </w:rPr>
        <w:t xml:space="preserve">, </w:t>
      </w:r>
      <w:r w:rsidR="00D25D30" w:rsidRPr="00D25D30">
        <w:rPr>
          <w:rFonts w:ascii="NikoshBAN" w:hAnsi="NikoshBAN" w:cs="NikoshBAN"/>
          <w:color w:val="000000"/>
          <w:sz w:val="28"/>
          <w:szCs w:val="28"/>
          <w:lang w:bidi="bn-IN"/>
        </w:rPr>
        <w:t>শেখ জায়েদ বিন সুলতান আল নাহিয়ান ট্রাস্ট (বাংলাদেশ)</w:t>
      </w:r>
      <w:r w:rsidR="00D25D30">
        <w:rPr>
          <w:rFonts w:ascii="NikoshBAN" w:hAnsi="NikoshBAN" w:cs="NikoshBAN"/>
          <w:color w:val="000000"/>
          <w:sz w:val="28"/>
          <w:szCs w:val="28"/>
          <w:lang w:bidi="bn-IN"/>
        </w:rPr>
        <w:t xml:space="preserve">, </w:t>
      </w:r>
      <w:r w:rsidRPr="00D25D30">
        <w:rPr>
          <w:rFonts w:ascii="NikoshBAN" w:hAnsi="NikoshBAN" w:cs="NikoshBAN"/>
          <w:color w:val="000000"/>
          <w:sz w:val="28"/>
          <w:szCs w:val="28"/>
          <w:cs/>
          <w:lang w:bidi="bn-IN"/>
        </w:rPr>
        <w:t xml:space="preserve">গণপ্রজাতন্ত্রী বাংলাদেশ সরকারের </w:t>
      </w:r>
      <w:r w:rsidR="00EC0CE8" w:rsidRPr="00D25D30">
        <w:rPr>
          <w:rFonts w:ascii="NikoshBAN" w:hAnsi="NikoshBAN" w:cs="NikoshBAN"/>
          <w:color w:val="000000"/>
          <w:sz w:val="28"/>
          <w:szCs w:val="28"/>
          <w:lang w:bidi="bn-IN"/>
        </w:rPr>
        <w:t>মাননীয় প্রতিমন্ত্রী</w:t>
      </w:r>
      <w:r w:rsidRPr="00D25D30">
        <w:rPr>
          <w:rFonts w:ascii="NikoshBAN" w:hAnsi="NikoshBAN" w:cs="NikoshBAN"/>
          <w:color w:val="000000"/>
          <w:sz w:val="28"/>
          <w:szCs w:val="28"/>
          <w:cs/>
          <w:lang w:bidi="bn-IN"/>
        </w:rPr>
        <w:t>, সম</w:t>
      </w:r>
      <w:r w:rsidR="00EC0CE8" w:rsidRPr="00D25D30">
        <w:rPr>
          <w:rFonts w:ascii="NikoshBAN" w:hAnsi="NikoshBAN" w:cs="NikoshBAN"/>
          <w:color w:val="000000"/>
          <w:sz w:val="28"/>
          <w:szCs w:val="28"/>
          <w:cs/>
          <w:lang w:bidi="bn-IN"/>
        </w:rPr>
        <w:t>াজকল্যাণ মন্ত্রণালয়</w:t>
      </w:r>
      <w:r w:rsidR="00EC0CE8" w:rsidRPr="00D25D30">
        <w:rPr>
          <w:rFonts w:ascii="NikoshBAN" w:hAnsi="NikoshBAN" w:cs="NikoshBAN"/>
          <w:color w:val="000000"/>
          <w:sz w:val="28"/>
          <w:szCs w:val="28"/>
          <w:lang w:bidi="bn-IN"/>
        </w:rPr>
        <w:t xml:space="preserve"> এর প্রতিনিধি সচিব, সমাজকল্যাণ মন্ত্রণালয় এর </w:t>
      </w:r>
      <w:r w:rsidR="001C7725" w:rsidRPr="00D25D30">
        <w:rPr>
          <w:rFonts w:ascii="NikoshBAN" w:hAnsi="NikoshBAN" w:cs="NikoshBAN"/>
          <w:color w:val="000000"/>
          <w:sz w:val="28"/>
          <w:szCs w:val="28"/>
          <w:cs/>
          <w:lang w:bidi="bn-IN"/>
        </w:rPr>
        <w:t>নিকট অঙ্গি</w:t>
      </w:r>
      <w:r w:rsidRPr="00D25D30">
        <w:rPr>
          <w:rFonts w:ascii="NikoshBAN" w:hAnsi="NikoshBAN" w:cs="NikoshBAN"/>
          <w:color w:val="000000"/>
          <w:sz w:val="28"/>
          <w:szCs w:val="28"/>
          <w:cs/>
          <w:lang w:bidi="bn-IN"/>
        </w:rPr>
        <w:t>কার করছি যে, এই চুক্তিতে বর্ণিত ফলাফল অর্জনে সচেষ্ট থাকব।</w:t>
      </w:r>
    </w:p>
    <w:p w:rsidR="004D6CD7" w:rsidRPr="00D25D30" w:rsidRDefault="004D6CD7" w:rsidP="003A2740">
      <w:pPr>
        <w:jc w:val="both"/>
        <w:rPr>
          <w:rFonts w:ascii="NikoshBAN" w:hAnsi="NikoshBAN" w:cs="NikoshBAN"/>
          <w:color w:val="000000"/>
          <w:sz w:val="28"/>
          <w:szCs w:val="28"/>
          <w:lang w:bidi="bn-IN"/>
        </w:rPr>
      </w:pPr>
    </w:p>
    <w:p w:rsidR="004D6CD7" w:rsidRPr="00C352D2" w:rsidRDefault="004D6CD7" w:rsidP="003A2740">
      <w:pPr>
        <w:jc w:val="both"/>
        <w:rPr>
          <w:rFonts w:ascii="NikoshBAN" w:hAnsi="NikoshBAN" w:cs="NikoshBAN"/>
          <w:color w:val="000000"/>
          <w:sz w:val="28"/>
          <w:szCs w:val="28"/>
          <w:lang w:bidi="bn-IN"/>
        </w:rPr>
      </w:pP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আমি, সচিব, সমাজকল্যাণ মন্ত্রণালয়</w:t>
      </w:r>
      <w:r w:rsidR="00DB688D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, গণপ্রজাতন্ত্রী বাংলাদেশ সরকা</w:t>
      </w:r>
      <w:r w:rsidR="00DB688D" w:rsidRPr="00C352D2">
        <w:rPr>
          <w:rFonts w:ascii="NikoshBAN" w:hAnsi="NikoshBAN" w:cs="NikoshBAN"/>
          <w:color w:val="000000"/>
          <w:sz w:val="28"/>
          <w:szCs w:val="28"/>
          <w:lang w:bidi="bn-IN"/>
        </w:rPr>
        <w:t xml:space="preserve">রের মাননীয় প্রতিমন্ত্রী সমাজকল্যাণ মন্ত্রণালয়ের প্রতিনিধি হিসেবে </w:t>
      </w:r>
      <w:r w:rsidR="006357B6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নির্বাহী</w:t>
      </w:r>
      <w:r w:rsidR="00E1776E" w:rsidRPr="00C352D2">
        <w:rPr>
          <w:rFonts w:ascii="NikoshBAN" w:hAnsi="NikoshBAN" w:cs="NikoshBAN"/>
          <w:color w:val="000000"/>
          <w:sz w:val="28"/>
          <w:szCs w:val="28"/>
          <w:cs/>
          <w:lang w:val="bn-IN" w:bidi="bn-IN"/>
        </w:rPr>
        <w:t xml:space="preserve"> </w:t>
      </w:r>
      <w:r w:rsidR="006357B6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পরিচালক</w:t>
      </w:r>
      <w:r w:rsidR="00DB688D" w:rsidRPr="00C352D2">
        <w:rPr>
          <w:rFonts w:ascii="NikoshBAN" w:hAnsi="NikoshBAN" w:cs="NikoshBAN"/>
          <w:color w:val="000000"/>
          <w:sz w:val="28"/>
          <w:szCs w:val="28"/>
          <w:lang w:bidi="bn-IN"/>
        </w:rPr>
        <w:t>,</w:t>
      </w:r>
      <w:r w:rsidR="00E1776E" w:rsidRPr="00C352D2">
        <w:rPr>
          <w:rFonts w:ascii="NikoshBAN" w:hAnsi="NikoshBAN" w:cs="NikoshBAN"/>
          <w:color w:val="000000"/>
          <w:sz w:val="28"/>
          <w:szCs w:val="28"/>
          <w:cs/>
          <w:lang w:val="bn-IN" w:bidi="bn-IN"/>
        </w:rPr>
        <w:t xml:space="preserve"> </w:t>
      </w:r>
      <w:r w:rsidR="00D25D30" w:rsidRPr="00D25D30">
        <w:rPr>
          <w:rFonts w:ascii="NikoshBAN" w:hAnsi="NikoshBAN" w:cs="NikoshBAN"/>
          <w:color w:val="000000"/>
          <w:sz w:val="28"/>
          <w:szCs w:val="28"/>
          <w:lang w:bidi="bn-IN"/>
        </w:rPr>
        <w:t>শেখ জায়েদ বিন সুলতান আল নাহিয়ান ট্রাস্ট (বাংলাদেশ)</w:t>
      </w:r>
      <w:r w:rsidR="00D25D30">
        <w:rPr>
          <w:rFonts w:ascii="NikoshBAN" w:hAnsi="NikoshBAN" w:cs="NikoshBAN"/>
          <w:color w:val="000000"/>
          <w:sz w:val="28"/>
          <w:szCs w:val="28"/>
          <w:lang w:bidi="bn-IN"/>
        </w:rPr>
        <w:t xml:space="preserve">, </w:t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-এর নিকট অঙ্গিকার করছি যে, এই চুক্তিতে বর্ণিত ফলাফল অর্জনে প্রয়োজনীয় সহযোগিতা প্রদান করবো।</w:t>
      </w:r>
    </w:p>
    <w:p w:rsidR="004D6CD7" w:rsidRPr="00C352D2" w:rsidRDefault="004D6CD7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</w:p>
    <w:p w:rsidR="004D6CD7" w:rsidRPr="00C352D2" w:rsidRDefault="004D6CD7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</w:p>
    <w:p w:rsidR="004D6CD7" w:rsidRPr="00C352D2" w:rsidRDefault="004D6CD7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স্বাক্ষরিত:</w:t>
      </w:r>
    </w:p>
    <w:p w:rsidR="004D6CD7" w:rsidRPr="00C352D2" w:rsidRDefault="004D6CD7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</w:p>
    <w:p w:rsidR="004D6CD7" w:rsidRPr="00C352D2" w:rsidRDefault="004D6CD7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</w:p>
    <w:p w:rsidR="004D6CD7" w:rsidRPr="00C352D2" w:rsidRDefault="004D6CD7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..............................................</w:t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  <w:t>.................................</w:t>
      </w:r>
    </w:p>
    <w:p w:rsidR="004D6CD7" w:rsidRPr="00C352D2" w:rsidRDefault="006357B6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নির্বাহী</w:t>
      </w:r>
      <w:r w:rsidR="00E82EB4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 xml:space="preserve"> </w:t>
      </w:r>
      <w:r w:rsidR="004D6CD7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পরিচালক</w:t>
      </w:r>
      <w:r w:rsidR="004D6CD7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="004D6CD7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="004D6CD7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="004D6CD7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="004D6CD7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="004D6CD7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="004D6CD7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  <w:t>তারিখ</w:t>
      </w:r>
    </w:p>
    <w:p w:rsidR="004D6CD7" w:rsidRPr="00C352D2" w:rsidRDefault="00D25D30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  <w:r w:rsidRPr="00D25D30">
        <w:rPr>
          <w:rFonts w:ascii="NikoshBAN" w:hAnsi="NikoshBAN" w:cs="NikoshBAN"/>
          <w:color w:val="000000"/>
          <w:sz w:val="28"/>
          <w:szCs w:val="28"/>
          <w:lang w:bidi="bn-IN"/>
        </w:rPr>
        <w:t>শেখ জায়েদ বিন সুলতান আল নাহিয়ান ট্রাস্ট (বাংলাদেশ)</w:t>
      </w:r>
      <w:r w:rsidR="004D6CD7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="004D6CD7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="004D6CD7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="004D6CD7"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</w:p>
    <w:p w:rsidR="004D6CD7" w:rsidRPr="00C352D2" w:rsidRDefault="004D6CD7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</w:p>
    <w:p w:rsidR="004D6CD7" w:rsidRPr="00C352D2" w:rsidRDefault="004D6CD7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</w:p>
    <w:p w:rsidR="004D6CD7" w:rsidRPr="00C352D2" w:rsidRDefault="004D6CD7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</w:p>
    <w:p w:rsidR="004D6CD7" w:rsidRPr="00C352D2" w:rsidRDefault="004D6CD7" w:rsidP="00F35CED">
      <w:pPr>
        <w:rPr>
          <w:rFonts w:ascii="NikoshBAN" w:eastAsia="Times New Roman" w:hAnsi="NikoshBAN" w:cs="NikoshBAN"/>
          <w:color w:val="000000"/>
          <w:sz w:val="28"/>
          <w:szCs w:val="28"/>
          <w:lang w:bidi="bn-IN"/>
        </w:rPr>
      </w:pPr>
    </w:p>
    <w:p w:rsidR="004D6CD7" w:rsidRPr="00C352D2" w:rsidRDefault="004D6CD7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..............................................</w:t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  <w:t>.................................</w:t>
      </w:r>
    </w:p>
    <w:p w:rsidR="004D6CD7" w:rsidRPr="00C352D2" w:rsidRDefault="004D6CD7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সচিব</w:t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  <w:t>তারিখ</w:t>
      </w:r>
    </w:p>
    <w:p w:rsidR="004D6CD7" w:rsidRPr="00C352D2" w:rsidRDefault="004D6CD7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>সমাজকল্যাণ মন্ত্রণালয়</w:t>
      </w:r>
      <w:r w:rsidRPr="00C352D2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352D2">
        <w:rPr>
          <w:rFonts w:ascii="NikoshBAN" w:hAnsi="NikoshBAN" w:cs="NikoshBAN"/>
          <w:color w:val="000000"/>
          <w:sz w:val="24"/>
          <w:szCs w:val="24"/>
          <w:cs/>
          <w:lang w:bidi="bn-IN"/>
        </w:rPr>
        <w:tab/>
      </w:r>
      <w:r w:rsidRPr="00C352D2">
        <w:rPr>
          <w:rFonts w:ascii="NikoshBAN" w:hAnsi="NikoshBAN" w:cs="NikoshBAN"/>
          <w:color w:val="000000"/>
          <w:sz w:val="24"/>
          <w:szCs w:val="24"/>
          <w:cs/>
          <w:lang w:bidi="bn-IN"/>
        </w:rPr>
        <w:tab/>
      </w:r>
      <w:r w:rsidRPr="00C352D2">
        <w:rPr>
          <w:rFonts w:ascii="NikoshBAN" w:hAnsi="NikoshBAN" w:cs="NikoshBAN"/>
          <w:color w:val="000000"/>
          <w:sz w:val="24"/>
          <w:szCs w:val="24"/>
          <w:cs/>
          <w:lang w:bidi="bn-IN"/>
        </w:rPr>
        <w:tab/>
      </w:r>
    </w:p>
    <w:p w:rsidR="004D6CD7" w:rsidRPr="00C352D2" w:rsidRDefault="004D6CD7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</w:p>
    <w:p w:rsidR="005E103C" w:rsidRPr="00C352D2" w:rsidRDefault="005E103C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</w:p>
    <w:p w:rsidR="00DB688D" w:rsidRPr="00C352D2" w:rsidRDefault="00DB688D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</w:p>
    <w:p w:rsidR="000B12DD" w:rsidRPr="00C352D2" w:rsidRDefault="000B12DD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</w:rPr>
      </w:pPr>
    </w:p>
    <w:p w:rsidR="000B12DD" w:rsidRPr="00CE3F3A" w:rsidRDefault="000B12DD" w:rsidP="000B12DD">
      <w:pPr>
        <w:shd w:val="clear" w:color="auto" w:fill="FFFFFF"/>
        <w:spacing w:after="0" w:line="263" w:lineRule="atLeast"/>
        <w:jc w:val="right"/>
        <w:rPr>
          <w:rFonts w:ascii="Nikosh" w:eastAsia="Times New Roman" w:hAnsi="Nikosh" w:cs="Nikosh"/>
          <w:color w:val="000000"/>
          <w:sz w:val="32"/>
          <w:szCs w:val="32"/>
        </w:rPr>
      </w:pPr>
      <w:r w:rsidRPr="00CE3F3A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সংযোজনী</w:t>
      </w:r>
      <w:r w:rsidRPr="00CE3F3A">
        <w:rPr>
          <w:rFonts w:ascii="Nikosh" w:eastAsia="Times New Roman" w:hAnsi="Nikosh" w:cs="Nikosh"/>
          <w:b/>
          <w:bCs/>
          <w:color w:val="000000"/>
          <w:sz w:val="32"/>
          <w:szCs w:val="32"/>
        </w:rPr>
        <w:t>-</w:t>
      </w:r>
      <w:r w:rsidRPr="00CE3F3A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১</w:t>
      </w:r>
    </w:p>
    <w:p w:rsidR="000B12DD" w:rsidRPr="00CE3F3A" w:rsidRDefault="000B12DD" w:rsidP="000B12DD">
      <w:pPr>
        <w:shd w:val="clear" w:color="auto" w:fill="FFFFFF"/>
        <w:spacing w:after="0" w:line="263" w:lineRule="atLeast"/>
        <w:jc w:val="center"/>
        <w:rPr>
          <w:rFonts w:ascii="Nikosh" w:eastAsia="Times New Roman" w:hAnsi="Nikosh" w:cs="Nikosh"/>
          <w:color w:val="000000"/>
          <w:sz w:val="32"/>
          <w:szCs w:val="32"/>
        </w:rPr>
      </w:pPr>
      <w:r w:rsidRPr="00CE3F3A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শব্দসংক্ষেপ</w:t>
      </w:r>
      <w:r w:rsidRPr="00CE3F3A">
        <w:rPr>
          <w:rFonts w:ascii="Nikosh" w:eastAsia="Times New Roman" w:hAnsi="Nikosh" w:cs="Nikosh"/>
          <w:b/>
          <w:bCs/>
          <w:color w:val="000000"/>
          <w:sz w:val="32"/>
          <w:szCs w:val="32"/>
        </w:rPr>
        <w:t> </w:t>
      </w:r>
      <w:r w:rsidRPr="00CE3F3A">
        <w:rPr>
          <w:rFonts w:eastAsia="Times New Roman" w:cs="Nikosh"/>
          <w:b/>
          <w:bCs/>
          <w:color w:val="000000"/>
          <w:sz w:val="32"/>
          <w:szCs w:val="32"/>
        </w:rPr>
        <w:t>(Acronyms)</w:t>
      </w:r>
    </w:p>
    <w:p w:rsidR="000B12DD" w:rsidRPr="00C352D2" w:rsidRDefault="000B12DD" w:rsidP="000B12D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1"/>
        <w:gridCol w:w="2260"/>
        <w:gridCol w:w="5416"/>
      </w:tblGrid>
      <w:tr w:rsidR="000B12DD" w:rsidRPr="00C352D2" w:rsidTr="00CE3F3A">
        <w:tc>
          <w:tcPr>
            <w:tcW w:w="748" w:type="pct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ক্রমিক নম্বর</w:t>
            </w:r>
          </w:p>
        </w:tc>
        <w:tc>
          <w:tcPr>
            <w:tcW w:w="1252" w:type="pct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শব্দসংক্ষেপ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 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br/>
            </w:r>
            <w:r w:rsidRPr="00CE3F3A">
              <w:rPr>
                <w:rFonts w:eastAsia="Times New Roman" w:cs="Nikosh"/>
                <w:b/>
                <w:bCs/>
                <w:color w:val="000000"/>
                <w:sz w:val="24"/>
                <w:szCs w:val="24"/>
              </w:rPr>
              <w:t>(Acronyms)</w:t>
            </w:r>
          </w:p>
        </w:tc>
        <w:tc>
          <w:tcPr>
            <w:tcW w:w="3000" w:type="pct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বিবরণ</w:t>
            </w:r>
          </w:p>
        </w:tc>
      </w:tr>
      <w:tr w:rsidR="000B12DD" w:rsidRPr="00C352D2" w:rsidTr="00CE3F3A">
        <w:tc>
          <w:tcPr>
            <w:tcW w:w="7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</w:p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</w:p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সসেঅদ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</w:p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</w:tr>
      <w:tr w:rsidR="000B12DD" w:rsidRPr="00C352D2" w:rsidTr="00CE3F3A">
        <w:tc>
          <w:tcPr>
            <w:tcW w:w="7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জাপ্রউফা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জাতীয় প্রতিবন্ধী উন্নয়ন ফাউন্ডেশন</w:t>
            </w:r>
          </w:p>
        </w:tc>
      </w:tr>
      <w:tr w:rsidR="000B12DD" w:rsidRPr="00C352D2" w:rsidTr="00CE3F3A">
        <w:tc>
          <w:tcPr>
            <w:tcW w:w="7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বাজাসকপ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 জাতীয় সমাজকল্যাণ পরিষদ</w:t>
            </w:r>
          </w:p>
        </w:tc>
      </w:tr>
      <w:tr w:rsidR="000B12DD" w:rsidRPr="00C352D2" w:rsidTr="00CE3F3A">
        <w:tc>
          <w:tcPr>
            <w:tcW w:w="7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1A79B3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৪</w:t>
            </w:r>
          </w:p>
        </w:tc>
        <w:tc>
          <w:tcPr>
            <w:tcW w:w="1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শেজাবিসুআনাট্রা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শেখ জায়েদ বিন সুলতান আল নাহিয়ান ট্রাষ্ট 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</w:t>
            </w:r>
          </w:p>
        </w:tc>
      </w:tr>
      <w:tr w:rsidR="000B12DD" w:rsidRPr="00C352D2" w:rsidTr="00CE3F3A">
        <w:tc>
          <w:tcPr>
            <w:tcW w:w="7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1A79B3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৫</w:t>
            </w:r>
          </w:p>
        </w:tc>
        <w:tc>
          <w:tcPr>
            <w:tcW w:w="1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এনডিডিটি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নিউরো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ডেভেলপমেন্টাল ডিসএ্যাবিলিটি ট্রাস্ট</w:t>
            </w:r>
          </w:p>
        </w:tc>
      </w:tr>
      <w:tr w:rsidR="000B12DD" w:rsidRPr="00C352D2" w:rsidTr="00CE3F3A">
        <w:tc>
          <w:tcPr>
            <w:tcW w:w="7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1A79B3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৬</w:t>
            </w:r>
          </w:p>
        </w:tc>
        <w:tc>
          <w:tcPr>
            <w:tcW w:w="1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শাপ্রসুট্রা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শারীরিক প্রতিবন্ধী সুরক্ষা ট্রাস্ট</w:t>
            </w:r>
          </w:p>
        </w:tc>
      </w:tr>
      <w:tr w:rsidR="000B12DD" w:rsidRPr="00C352D2" w:rsidTr="00CE3F3A">
        <w:tc>
          <w:tcPr>
            <w:tcW w:w="7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1A79B3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৭</w:t>
            </w:r>
          </w:p>
        </w:tc>
        <w:tc>
          <w:tcPr>
            <w:tcW w:w="1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এনডিডি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নিউরো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ডেভেলপমেন্টাল ডিসএ্যাবিলিটি</w:t>
            </w:r>
          </w:p>
        </w:tc>
      </w:tr>
      <w:tr w:rsidR="000B12DD" w:rsidRPr="00C352D2" w:rsidTr="00CE3F3A">
        <w:tc>
          <w:tcPr>
            <w:tcW w:w="7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1A79B3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৮</w:t>
            </w:r>
          </w:p>
        </w:tc>
        <w:tc>
          <w:tcPr>
            <w:tcW w:w="1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ইআরসিপিএইচ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এমপ্লয়িমেন্ট এন্ড রিহেবিলিটেশন সেন্টার ফর ফিজিক্যালি হ্যান্ডিক্যাপট</w:t>
            </w:r>
          </w:p>
        </w:tc>
      </w:tr>
      <w:tr w:rsidR="000B12DD" w:rsidRPr="00C352D2" w:rsidTr="00CE3F3A">
        <w:tc>
          <w:tcPr>
            <w:tcW w:w="7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1A79B3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৯</w:t>
            </w:r>
          </w:p>
        </w:tc>
        <w:tc>
          <w:tcPr>
            <w:tcW w:w="1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পিএইটি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ফিজিক্যালি হ্যান্ডিক্যাপট</w:t>
            </w:r>
          </w:p>
        </w:tc>
      </w:tr>
      <w:tr w:rsidR="000B12DD" w:rsidRPr="00C352D2" w:rsidTr="00CE3F3A">
        <w:tc>
          <w:tcPr>
            <w:tcW w:w="7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1A79B3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১০</w:t>
            </w:r>
          </w:p>
        </w:tc>
        <w:tc>
          <w:tcPr>
            <w:tcW w:w="1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এনডিডি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352D2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নিউরো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r w:rsidRPr="00C352D2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ডেভেলপমেন্টাল ডিজএ্যাবিলিটি</w:t>
            </w:r>
          </w:p>
        </w:tc>
      </w:tr>
    </w:tbl>
    <w:p w:rsidR="000B12DD" w:rsidRPr="00C352D2" w:rsidRDefault="000B12DD" w:rsidP="00F35CED">
      <w:pPr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C02D3E" w:rsidRPr="00C352D2" w:rsidRDefault="00C02D3E" w:rsidP="00F35CED">
      <w:pPr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C02D3E" w:rsidRPr="00C352D2" w:rsidRDefault="00C02D3E" w:rsidP="00F35CED">
      <w:pPr>
        <w:rPr>
          <w:rFonts w:ascii="NikoshBAN" w:eastAsia="Times New Roman" w:hAnsi="NikoshBAN" w:cs="NikoshBAN"/>
          <w:color w:val="000000"/>
          <w:sz w:val="24"/>
          <w:szCs w:val="24"/>
        </w:rPr>
        <w:sectPr w:rsidR="00C02D3E" w:rsidRPr="00C352D2" w:rsidSect="00C02D3E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C352D2">
        <w:rPr>
          <w:rFonts w:ascii="NikoshBAN" w:eastAsia="Times New Roman" w:hAnsi="NikoshBAN" w:cs="NikoshBAN"/>
          <w:color w:val="000000"/>
          <w:sz w:val="24"/>
          <w:szCs w:val="24"/>
        </w:rPr>
        <w:br/>
      </w:r>
    </w:p>
    <w:p w:rsidR="000B12DD" w:rsidRDefault="000B12DD" w:rsidP="000B12DD">
      <w:pPr>
        <w:shd w:val="clear" w:color="auto" w:fill="FFFFFF"/>
        <w:spacing w:after="0" w:line="263" w:lineRule="atLeast"/>
        <w:jc w:val="center"/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</w:pPr>
      <w:r w:rsidRPr="00CE3F3A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lastRenderedPageBreak/>
        <w:t>সংযোজনী</w:t>
      </w:r>
      <w:r w:rsidRPr="00CE3F3A">
        <w:rPr>
          <w:rFonts w:ascii="Nikosh" w:eastAsia="Times New Roman" w:hAnsi="Nikosh" w:cs="Nikosh"/>
          <w:b/>
          <w:bCs/>
          <w:color w:val="000000"/>
          <w:sz w:val="32"/>
          <w:szCs w:val="32"/>
        </w:rPr>
        <w:t xml:space="preserve">- </w:t>
      </w:r>
      <w:r w:rsidRPr="00CE3F3A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২</w:t>
      </w:r>
      <w:r w:rsidRPr="00CE3F3A">
        <w:rPr>
          <w:rFonts w:ascii="Nikosh" w:eastAsia="Times New Roman" w:hAnsi="Nikosh" w:cs="Nikosh"/>
          <w:b/>
          <w:bCs/>
          <w:color w:val="000000"/>
          <w:sz w:val="32"/>
          <w:szCs w:val="32"/>
        </w:rPr>
        <w:t xml:space="preserve">: </w:t>
      </w:r>
      <w:r w:rsidRPr="00CE3F3A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কর্মসম্পাদন সূচকসমূহ</w:t>
      </w:r>
      <w:r w:rsidRPr="00CE3F3A">
        <w:rPr>
          <w:rFonts w:ascii="Nikosh" w:eastAsia="Times New Roman" w:hAnsi="Nikosh" w:cs="Nikosh"/>
          <w:b/>
          <w:bCs/>
          <w:color w:val="000000"/>
          <w:sz w:val="32"/>
          <w:szCs w:val="32"/>
        </w:rPr>
        <w:t xml:space="preserve">, </w:t>
      </w:r>
      <w:r w:rsidRPr="00CE3F3A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বাস্তবায়নকারী মন্ত্রণালয়</w:t>
      </w:r>
      <w:r w:rsidRPr="00CE3F3A">
        <w:rPr>
          <w:rFonts w:ascii="Nikosh" w:eastAsia="Times New Roman" w:hAnsi="Nikosh" w:cs="Nikosh"/>
          <w:b/>
          <w:bCs/>
          <w:color w:val="000000"/>
          <w:sz w:val="32"/>
          <w:szCs w:val="32"/>
        </w:rPr>
        <w:t>/</w:t>
      </w:r>
      <w:r w:rsidRPr="00CE3F3A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বিভাগ</w:t>
      </w:r>
      <w:r w:rsidRPr="00CE3F3A">
        <w:rPr>
          <w:rFonts w:ascii="Nikosh" w:eastAsia="Times New Roman" w:hAnsi="Nikosh" w:cs="Nikosh"/>
          <w:b/>
          <w:bCs/>
          <w:color w:val="000000"/>
          <w:sz w:val="32"/>
          <w:szCs w:val="32"/>
        </w:rPr>
        <w:t>/</w:t>
      </w:r>
      <w:r w:rsidRPr="00CE3F3A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সংস্থা এবং পরিমাপ পদ্ধতি</w:t>
      </w:r>
      <w:r w:rsidRPr="00CE3F3A">
        <w:rPr>
          <w:rFonts w:ascii="Nikosh" w:eastAsia="Times New Roman" w:hAnsi="Nikosh" w:cs="Nikosh"/>
          <w:b/>
          <w:bCs/>
          <w:color w:val="000000"/>
          <w:sz w:val="32"/>
          <w:szCs w:val="32"/>
        </w:rPr>
        <w:t>-</w:t>
      </w:r>
      <w:r w:rsidRPr="00CE3F3A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এর বিবরণ</w:t>
      </w:r>
    </w:p>
    <w:p w:rsidR="00CE3F3A" w:rsidRPr="00CE3F3A" w:rsidRDefault="00CE3F3A" w:rsidP="000B12DD">
      <w:pPr>
        <w:shd w:val="clear" w:color="auto" w:fill="FFFFFF"/>
        <w:spacing w:after="0" w:line="263" w:lineRule="atLeast"/>
        <w:jc w:val="center"/>
        <w:rPr>
          <w:rFonts w:ascii="Nikosh" w:eastAsia="Times New Roman" w:hAnsi="Nikosh" w:cs="Nikosh"/>
          <w:color w:val="000000"/>
          <w:sz w:val="32"/>
          <w:szCs w:val="32"/>
        </w:rPr>
      </w:pPr>
    </w:p>
    <w:p w:rsidR="000B12DD" w:rsidRPr="00CE3F3A" w:rsidRDefault="000B12DD" w:rsidP="000B12D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4042" w:type="dxa"/>
        <w:tblInd w:w="15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3"/>
        <w:gridCol w:w="1391"/>
        <w:gridCol w:w="4908"/>
        <w:gridCol w:w="1620"/>
        <w:gridCol w:w="1710"/>
        <w:gridCol w:w="2610"/>
      </w:tblGrid>
      <w:tr w:rsidR="001A79B3" w:rsidRPr="00CE3F3A" w:rsidTr="000B12DD">
        <w:trPr>
          <w:tblHeader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0B12DD" w:rsidRPr="00CE3F3A" w:rsidRDefault="000B12DD" w:rsidP="00697537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E3F3A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কার্যক্রম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0B12DD" w:rsidRPr="00CE3F3A" w:rsidRDefault="000B12DD" w:rsidP="00697537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E3F3A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কর্মসম্পাদন সূচকসমূহ</w:t>
            </w:r>
          </w:p>
        </w:tc>
        <w:tc>
          <w:tcPr>
            <w:tcW w:w="4908" w:type="dxa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0B12DD" w:rsidRPr="00CE3F3A" w:rsidRDefault="000B12DD" w:rsidP="00697537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E3F3A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বিবরণ</w:t>
            </w:r>
          </w:p>
        </w:tc>
        <w:tc>
          <w:tcPr>
            <w:tcW w:w="1620" w:type="dxa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0B12DD" w:rsidRPr="00CE3F3A" w:rsidRDefault="000B12DD" w:rsidP="00697537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E3F3A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বাস্তবায়নকারী দপ্তর</w:t>
            </w:r>
            <w:r w:rsidRPr="00CE3F3A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/</w:t>
            </w:r>
            <w:r w:rsidRPr="00CE3F3A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সংস্থা</w:t>
            </w:r>
          </w:p>
        </w:tc>
        <w:tc>
          <w:tcPr>
            <w:tcW w:w="1710" w:type="dxa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0B12DD" w:rsidRPr="00CE3F3A" w:rsidRDefault="000B12DD" w:rsidP="00697537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E3F3A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পরিমাপ পদ্ধতি</w:t>
            </w:r>
          </w:p>
        </w:tc>
        <w:tc>
          <w:tcPr>
            <w:tcW w:w="2610" w:type="dxa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0B12DD" w:rsidRPr="00CE3F3A" w:rsidRDefault="000B12DD" w:rsidP="00697537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E3F3A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উপাত্ত সূত্র</w:t>
            </w:r>
          </w:p>
        </w:tc>
      </w:tr>
      <w:tr w:rsidR="00CE3F3A" w:rsidRPr="00CE3F3A" w:rsidTr="000B12DD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E3F3A" w:rsidRPr="00CE3F3A" w:rsidRDefault="00CE3F3A" w:rsidP="002218F7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3F3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১.১</w:t>
            </w:r>
            <w:r w:rsidRPr="00CE3F3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] আল-নাহিয়ান ট্রাস্ট্রের মাধ্যমে সুবিধাবঞ্চিত শিশুদের অাবাসন, শিক্ষা, প্রশিক্ষণ ও পুনর্বাসন</w:t>
            </w:r>
          </w:p>
          <w:p w:rsidR="00CE3F3A" w:rsidRPr="00CE3F3A" w:rsidRDefault="00CE3F3A" w:rsidP="002218F7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E3F3A" w:rsidRPr="00CE3F3A" w:rsidRDefault="00CE3F3A" w:rsidP="00CE3F3A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3F3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১.১.১</w:t>
            </w:r>
            <w:r w:rsidRPr="00CE3F3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] সুবিধাপ্রাপ্ত শিশুর সংখ্যা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E3F3A" w:rsidRPr="00CE3F3A" w:rsidRDefault="00CE3F3A" w:rsidP="002218F7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3F3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আল-নাহিয়ান ট্রাস্ট্রের মাধ্যমে সুবিধাবঞ্চিত শিশুদের অাবাসন, শিক্ষা, প্রশিক্ষণ ও পুনর্বাসন সুবিধার আওতায় সুরক্ষা প্রাপ্ত শিশুর সংখ্যা।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E3F3A" w:rsidRPr="00CE3F3A" w:rsidRDefault="00CE3F3A" w:rsidP="002218F7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3F3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শেখ জায়েদ বিন সুলতান আল নাহিয়ান ট্রাষ্ট (বাংলাদেশ)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E3F3A" w:rsidRPr="00CE3F3A" w:rsidRDefault="00CE3F3A" w:rsidP="002218F7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3F3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E3F3A" w:rsidRPr="00CE3F3A" w:rsidRDefault="00CE3F3A" w:rsidP="002218F7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3F3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বার্ষিক প্রতিবেদন, মাসিক অগ্রগতি প্রতিবেদন, বাজেট বাস্তবায়ন প্রতিবেদন</w:t>
            </w:r>
          </w:p>
        </w:tc>
      </w:tr>
      <w:tr w:rsidR="00CE3F3A" w:rsidRPr="00CE3F3A" w:rsidTr="000B12D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E3F3A" w:rsidRPr="00CE3F3A" w:rsidRDefault="00CE3F3A" w:rsidP="00697537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E3F3A" w:rsidRPr="00CE3F3A" w:rsidRDefault="00CE3F3A" w:rsidP="00CE3F3A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3F3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১.১</w:t>
            </w:r>
            <w:r w:rsidRPr="00CE3F3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.২] পাবলিক পরীক্ষায় শিশুদের গড় পাশের হার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E3F3A" w:rsidRPr="00CE3F3A" w:rsidRDefault="00CE3F3A" w:rsidP="00697537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3F3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আল-নাহিয়ান ট্রাস্ট্রের মাধ্যমে সুবিধাবঞ্চিত শিশুদের পাবলিক পরীক্ষায় গড় পাশের হার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E3F3A" w:rsidRPr="00CE3F3A" w:rsidRDefault="00CE3F3A" w:rsidP="00697537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3F3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শেখ জায়েদ বিন সুলতান আল নাহিয়ান ট্রাষ্ট (বাংলাদেশ)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E3F3A" w:rsidRPr="00CE3F3A" w:rsidRDefault="00CE3F3A" w:rsidP="00697537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3F3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E3F3A" w:rsidRPr="00CE3F3A" w:rsidRDefault="00CE3F3A" w:rsidP="00697537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3F3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বার্ষিক প্রতিবেদন, মাসিক অগ্রগতি প্রতিবেদন, বাজেট বাস্তবায়ন প্রতিবেদন</w:t>
            </w:r>
          </w:p>
        </w:tc>
      </w:tr>
    </w:tbl>
    <w:p w:rsidR="000B12DD" w:rsidRPr="00CE3F3A" w:rsidRDefault="000B12DD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</w:rPr>
      </w:pPr>
    </w:p>
    <w:p w:rsidR="000B12DD" w:rsidRPr="00CE3F3A" w:rsidRDefault="000B12DD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</w:rPr>
      </w:pPr>
    </w:p>
    <w:p w:rsidR="00CE3F3A" w:rsidRPr="00CE3F3A" w:rsidRDefault="00CE3F3A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</w:rPr>
      </w:pPr>
    </w:p>
    <w:p w:rsidR="00CE3F3A" w:rsidRDefault="00CE3F3A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</w:rPr>
      </w:pPr>
    </w:p>
    <w:p w:rsidR="00CE3F3A" w:rsidRDefault="00CE3F3A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</w:rPr>
      </w:pPr>
    </w:p>
    <w:p w:rsidR="00CE3F3A" w:rsidRDefault="00CE3F3A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</w:rPr>
      </w:pPr>
    </w:p>
    <w:p w:rsidR="00CE3F3A" w:rsidRDefault="00CE3F3A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</w:rPr>
      </w:pPr>
    </w:p>
    <w:p w:rsidR="00CE3F3A" w:rsidRDefault="00CE3F3A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</w:rPr>
      </w:pPr>
    </w:p>
    <w:p w:rsidR="00CE3F3A" w:rsidRPr="00CE3F3A" w:rsidRDefault="00CE3F3A" w:rsidP="00F35CED">
      <w:pPr>
        <w:rPr>
          <w:rFonts w:ascii="NikoshBAN" w:eastAsia="Times New Roman" w:hAnsi="NikoshBAN" w:cs="NikoshBAN"/>
          <w:bCs/>
          <w:color w:val="000000"/>
          <w:sz w:val="32"/>
          <w:szCs w:val="32"/>
        </w:rPr>
      </w:pPr>
    </w:p>
    <w:p w:rsidR="000B12DD" w:rsidRPr="00CE3F3A" w:rsidRDefault="000B12DD" w:rsidP="000B12DD">
      <w:pPr>
        <w:shd w:val="clear" w:color="auto" w:fill="FFFFFF"/>
        <w:spacing w:after="0" w:line="263" w:lineRule="atLeast"/>
        <w:jc w:val="center"/>
        <w:rPr>
          <w:rFonts w:ascii="Nikosh" w:eastAsia="Times New Roman" w:hAnsi="Nikosh" w:cs="Nikosh"/>
          <w:color w:val="000000"/>
          <w:sz w:val="32"/>
          <w:szCs w:val="32"/>
        </w:rPr>
      </w:pPr>
      <w:r w:rsidRPr="00CE3F3A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সংযোজনী ৩</w:t>
      </w:r>
      <w:r w:rsidRPr="00CE3F3A">
        <w:rPr>
          <w:rFonts w:ascii="Nikosh" w:eastAsia="Times New Roman" w:hAnsi="Nikosh" w:cs="Nikosh"/>
          <w:b/>
          <w:bCs/>
          <w:color w:val="000000"/>
          <w:sz w:val="32"/>
          <w:szCs w:val="32"/>
        </w:rPr>
        <w:t xml:space="preserve">: </w:t>
      </w:r>
      <w:r w:rsidRPr="00CE3F3A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অন্যান্য মন্ত্রণালয়</w:t>
      </w:r>
      <w:r w:rsidRPr="00CE3F3A">
        <w:rPr>
          <w:rFonts w:ascii="Nikosh" w:eastAsia="Times New Roman" w:hAnsi="Nikosh" w:cs="Nikosh"/>
          <w:b/>
          <w:bCs/>
          <w:color w:val="000000"/>
          <w:sz w:val="32"/>
          <w:szCs w:val="32"/>
        </w:rPr>
        <w:t>/</w:t>
      </w:r>
      <w:r w:rsidRPr="00CE3F3A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বিভাগের</w:t>
      </w:r>
      <w:r w:rsidRPr="00CE3F3A">
        <w:rPr>
          <w:rFonts w:ascii="Nikosh" w:eastAsia="Times New Roman" w:hAnsi="Nikosh" w:cs="Nikosh"/>
          <w:b/>
          <w:bCs/>
          <w:color w:val="000000"/>
          <w:sz w:val="32"/>
          <w:szCs w:val="32"/>
        </w:rPr>
        <w:t>/</w:t>
      </w:r>
      <w:r w:rsidRPr="00CE3F3A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অধিদপ্তর</w:t>
      </w:r>
      <w:r w:rsidRPr="00CE3F3A">
        <w:rPr>
          <w:rFonts w:ascii="Nikosh" w:eastAsia="Times New Roman" w:hAnsi="Nikosh" w:cs="Nikosh"/>
          <w:b/>
          <w:bCs/>
          <w:color w:val="000000"/>
          <w:sz w:val="32"/>
          <w:szCs w:val="32"/>
        </w:rPr>
        <w:t>/</w:t>
      </w:r>
      <w:r w:rsidRPr="00CE3F3A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সংস্থা</w:t>
      </w:r>
      <w:r w:rsidRPr="00CE3F3A">
        <w:rPr>
          <w:rFonts w:ascii="Nikosh" w:eastAsia="Times New Roman" w:hAnsi="Nikosh" w:cs="Nikosh"/>
          <w:b/>
          <w:bCs/>
          <w:color w:val="000000"/>
          <w:sz w:val="32"/>
          <w:szCs w:val="32"/>
        </w:rPr>
        <w:t>-</w:t>
      </w:r>
      <w:r w:rsidRPr="00CE3F3A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এর নিকট প্রত্যাশিত সুনির্দিষ্ট কর্মসম্পাদন সহায়তাসমূহ</w:t>
      </w:r>
    </w:p>
    <w:p w:rsidR="000B12DD" w:rsidRPr="00C352D2" w:rsidRDefault="000B12DD" w:rsidP="000B12D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404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9"/>
        <w:gridCol w:w="1293"/>
        <w:gridCol w:w="1716"/>
        <w:gridCol w:w="4574"/>
        <w:gridCol w:w="2700"/>
        <w:gridCol w:w="2700"/>
      </w:tblGrid>
      <w:tr w:rsidR="001A79B3" w:rsidRPr="00C352D2" w:rsidTr="00697537">
        <w:trPr>
          <w:tblHeader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0B12DD" w:rsidRPr="00C352D2" w:rsidRDefault="000B12DD" w:rsidP="000B12DD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প্রতিষ্ঠানের ধরণ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0B12DD" w:rsidRPr="00C352D2" w:rsidRDefault="000B12DD" w:rsidP="000B12DD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প্রতিষ্ঠানের নাম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0B12DD" w:rsidRPr="00C352D2" w:rsidRDefault="000B12DD" w:rsidP="000B12DD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সংশ্লিষ্ট কর্মসম্পাদন সূচক</w:t>
            </w:r>
          </w:p>
        </w:tc>
        <w:tc>
          <w:tcPr>
            <w:tcW w:w="4574" w:type="dxa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0B12DD" w:rsidRPr="00C352D2" w:rsidRDefault="000B12DD" w:rsidP="000B12DD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উক্ত প্রতিষ্ঠানের নিকট সংশ্লিষ্ট মন্ত্রণালয়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/</w:t>
            </w:r>
            <w:r w:rsidRPr="00C352D2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বিভাগের প্রত্যাশিত সহায়তা</w:t>
            </w:r>
          </w:p>
        </w:tc>
        <w:tc>
          <w:tcPr>
            <w:tcW w:w="2700" w:type="dxa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0B12DD" w:rsidRPr="00C352D2" w:rsidRDefault="000B12DD" w:rsidP="000B12DD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প্রত্যাশার যৌক্তিকতা</w:t>
            </w:r>
          </w:p>
        </w:tc>
        <w:tc>
          <w:tcPr>
            <w:tcW w:w="2700" w:type="dxa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0B12DD" w:rsidRPr="00C352D2" w:rsidRDefault="000B12DD" w:rsidP="000B12DD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352D2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প্রত্যাশা পূরণ না হলে সম্ভাব্য প্রভাব</w:t>
            </w:r>
          </w:p>
        </w:tc>
      </w:tr>
      <w:tr w:rsidR="001A79B3" w:rsidRPr="00CE3F3A" w:rsidTr="0069753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B12DD" w:rsidRPr="00CE3F3A" w:rsidRDefault="000B12DD" w:rsidP="000B12D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3F3A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বিভাগ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B12DD" w:rsidRPr="00CE3F3A" w:rsidRDefault="00CE3F3A" w:rsidP="000B12D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3F3A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সমাজকল্যাণ মন্ত্রণালয়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B12DD" w:rsidRPr="00CE3F3A" w:rsidRDefault="000B12DD" w:rsidP="000B12D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3F3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3F3A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১.১</w:t>
            </w:r>
            <w:r w:rsidRPr="00CE3F3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3F3A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3F3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]</w:t>
            </w:r>
            <w:r w:rsidR="00CE3F3A" w:rsidRPr="00CE3F3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সুবিধাপ্রাপ্ত শিশুর সংখ্যা</w:t>
            </w:r>
          </w:p>
        </w:tc>
        <w:tc>
          <w:tcPr>
            <w:tcW w:w="45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B12DD" w:rsidRPr="00CE3F3A" w:rsidRDefault="000B12DD" w:rsidP="00CE3F3A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3F3A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3F3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="00CE3F3A" w:rsidRPr="00CE3F3A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ক্যাপিটেশন গ্রান্ট হিসেবে প্রতি শিশুর জন্য মাসিক ১০০০ টাকা হরে সরকারি অনুদান সমাজকল্যাণ মন্ত্রণালয় হতে প্রদান করা হয়েছে। মোট ৩৫৫ জন শিশু এ সুবিধা পেয়ে থাকে।</w:t>
            </w:r>
          </w:p>
        </w:tc>
        <w:tc>
          <w:tcPr>
            <w:tcW w:w="27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B12DD" w:rsidRPr="00CE3F3A" w:rsidRDefault="001A79B3" w:rsidP="00CE3F3A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3F3A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3F3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="00CE3F3A" w:rsidRPr="00CE3F3A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 শিশুদের ভরণপোষণ অনেকাংশে ক্যাপিটেশন গ্রান্টের উপর নির্ভর করে</w:t>
            </w:r>
          </w:p>
        </w:tc>
        <w:tc>
          <w:tcPr>
            <w:tcW w:w="27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B12DD" w:rsidRPr="00CE3F3A" w:rsidRDefault="000B12DD" w:rsidP="00CE3F3A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3F3A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3F3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="00CE3F3A" w:rsidRPr="00CE3F3A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 শিশু সুরক্ষার মান হ্রাস হতে পারে।</w:t>
            </w:r>
          </w:p>
        </w:tc>
      </w:tr>
    </w:tbl>
    <w:p w:rsidR="000B12DD" w:rsidRPr="00C352D2" w:rsidRDefault="000B12DD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</w:rPr>
      </w:pPr>
    </w:p>
    <w:p w:rsidR="000B12DD" w:rsidRPr="00C352D2" w:rsidRDefault="000B12DD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</w:rPr>
      </w:pPr>
    </w:p>
    <w:p w:rsidR="000B12DD" w:rsidRPr="00C352D2" w:rsidRDefault="000B12DD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</w:rPr>
      </w:pPr>
    </w:p>
    <w:p w:rsidR="00C02D3E" w:rsidRPr="00C352D2" w:rsidRDefault="00C02D3E" w:rsidP="00F35CED">
      <w:pPr>
        <w:rPr>
          <w:rFonts w:ascii="NikoshBAN" w:hAnsi="NikoshBAN" w:cs="NikoshBAN"/>
          <w:color w:val="000000"/>
          <w:sz w:val="24"/>
          <w:szCs w:val="24"/>
        </w:rPr>
      </w:pPr>
    </w:p>
    <w:p w:rsidR="005037DD" w:rsidRPr="00C352D2" w:rsidRDefault="005037DD" w:rsidP="00F35CED">
      <w:pPr>
        <w:rPr>
          <w:rFonts w:ascii="NikoshBAN" w:hAnsi="NikoshBAN" w:cs="NikoshBAN"/>
          <w:color w:val="000000"/>
          <w:sz w:val="24"/>
          <w:szCs w:val="24"/>
        </w:rPr>
      </w:pPr>
    </w:p>
    <w:p w:rsidR="005037DD" w:rsidRPr="00C352D2" w:rsidRDefault="005037DD" w:rsidP="00F35CED">
      <w:pPr>
        <w:rPr>
          <w:rFonts w:ascii="NikoshBAN" w:hAnsi="NikoshBAN" w:cs="NikoshBAN"/>
          <w:color w:val="000000"/>
          <w:sz w:val="24"/>
          <w:szCs w:val="24"/>
        </w:rPr>
      </w:pPr>
    </w:p>
    <w:sectPr w:rsidR="005037DD" w:rsidRPr="00C352D2" w:rsidSect="00C02D3E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0E7" w:rsidRDefault="007A40E7" w:rsidP="00DD71B0">
      <w:pPr>
        <w:spacing w:after="0" w:line="240" w:lineRule="auto"/>
      </w:pPr>
      <w:r>
        <w:separator/>
      </w:r>
    </w:p>
  </w:endnote>
  <w:endnote w:type="continuationSeparator" w:id="1">
    <w:p w:rsidR="007A40E7" w:rsidRDefault="007A40E7" w:rsidP="00DD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Light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1D" w:rsidRPr="009D601D" w:rsidRDefault="00E61C86" w:rsidP="009D601D">
    <w:pPr>
      <w:pStyle w:val="Footer"/>
      <w:jc w:val="center"/>
      <w:rPr>
        <w:rFonts w:ascii="NikoshLightBAN" w:hAnsi="NikoshLightBAN" w:cs="NikoshLightBAN"/>
        <w:b/>
        <w:bCs/>
      </w:rPr>
    </w:pPr>
    <w:r>
      <w:rPr>
        <w:rFonts w:ascii="NikoshLightBAN" w:hAnsi="NikoshLightBAN" w:cs="NikoshLightBAN"/>
        <w:b/>
        <w:bCs/>
        <w:lang w:bidi="bn-BD"/>
      </w:rPr>
      <w:t>জুলাই ১, ২০১৬- জুন ৩০, ২০১৭</w:t>
    </w:r>
    <w:r w:rsidR="009D601D" w:rsidRPr="009D601D">
      <w:rPr>
        <w:rFonts w:ascii="NikoshLightBAN" w:hAnsi="NikoshLightBAN" w:cs="NikoshLightBAN"/>
        <w:b/>
        <w:bCs/>
        <w:lang w:bidi="bn-BD"/>
      </w:rPr>
      <w:t xml:space="preserve">                                                                                                      </w:t>
    </w:r>
    <w:r w:rsidR="009D601D" w:rsidRPr="009D601D">
      <w:rPr>
        <w:rFonts w:ascii="NikoshLightBAN" w:hAnsi="NikoshLightBAN" w:cs="NikoshLightBAN"/>
        <w:b/>
        <w:bCs/>
      </w:rPr>
      <w:fldChar w:fldCharType="begin"/>
    </w:r>
    <w:r w:rsidR="009D601D" w:rsidRPr="009D601D">
      <w:rPr>
        <w:rFonts w:ascii="NikoshLightBAN" w:hAnsi="NikoshLightBAN" w:cs="NikoshLightBAN"/>
        <w:b/>
        <w:bCs/>
      </w:rPr>
      <w:instrText xml:space="preserve"> PAGE   \* MERGEFORMAT </w:instrText>
    </w:r>
    <w:r w:rsidR="009D601D" w:rsidRPr="009D601D">
      <w:rPr>
        <w:rFonts w:ascii="NikoshLightBAN" w:hAnsi="NikoshLightBAN" w:cs="NikoshLightBAN"/>
        <w:b/>
        <w:bCs/>
      </w:rPr>
      <w:fldChar w:fldCharType="separate"/>
    </w:r>
    <w:r w:rsidR="00023C60">
      <w:rPr>
        <w:rFonts w:ascii="NikoshLightBAN" w:hAnsi="NikoshLightBAN" w:cs="NikoshLightBAN"/>
        <w:b/>
        <w:bCs/>
        <w:noProof/>
      </w:rPr>
      <w:t>14</w:t>
    </w:r>
    <w:r w:rsidR="009D601D" w:rsidRPr="009D601D">
      <w:rPr>
        <w:rFonts w:ascii="NikoshLightBAN" w:hAnsi="NikoshLightBAN" w:cs="NikoshLightBAN"/>
        <w:b/>
        <w:bCs/>
        <w:noProof/>
      </w:rPr>
      <w:fldChar w:fldCharType="end"/>
    </w:r>
  </w:p>
  <w:p w:rsidR="008E5B2D" w:rsidRDefault="008E5B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0E7" w:rsidRDefault="007A40E7" w:rsidP="00DD71B0">
      <w:pPr>
        <w:spacing w:after="0" w:line="240" w:lineRule="auto"/>
      </w:pPr>
      <w:r>
        <w:separator/>
      </w:r>
    </w:p>
  </w:footnote>
  <w:footnote w:type="continuationSeparator" w:id="1">
    <w:p w:rsidR="007A40E7" w:rsidRDefault="007A40E7" w:rsidP="00DD7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F46"/>
    <w:multiLevelType w:val="multilevel"/>
    <w:tmpl w:val="E7B0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147E3"/>
    <w:multiLevelType w:val="multilevel"/>
    <w:tmpl w:val="A810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A1241"/>
    <w:multiLevelType w:val="multilevel"/>
    <w:tmpl w:val="EC08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74EB9"/>
    <w:multiLevelType w:val="hybridMultilevel"/>
    <w:tmpl w:val="88E6427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9D3347"/>
    <w:multiLevelType w:val="multilevel"/>
    <w:tmpl w:val="C51C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8540B4"/>
    <w:multiLevelType w:val="hybridMultilevel"/>
    <w:tmpl w:val="FF921D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CD6734"/>
    <w:multiLevelType w:val="hybridMultilevel"/>
    <w:tmpl w:val="F310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E252D"/>
    <w:multiLevelType w:val="hybridMultilevel"/>
    <w:tmpl w:val="8E60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25828"/>
    <w:multiLevelType w:val="hybridMultilevel"/>
    <w:tmpl w:val="B0CC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36680"/>
    <w:multiLevelType w:val="multilevel"/>
    <w:tmpl w:val="F0EE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207AC"/>
    <w:multiLevelType w:val="multilevel"/>
    <w:tmpl w:val="0B92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5443DC"/>
    <w:multiLevelType w:val="hybridMultilevel"/>
    <w:tmpl w:val="04381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704E2"/>
    <w:multiLevelType w:val="hybridMultilevel"/>
    <w:tmpl w:val="1484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96399"/>
    <w:multiLevelType w:val="multilevel"/>
    <w:tmpl w:val="45D0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D6097C"/>
    <w:multiLevelType w:val="multilevel"/>
    <w:tmpl w:val="309A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C96AF1"/>
    <w:multiLevelType w:val="hybridMultilevel"/>
    <w:tmpl w:val="1D40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67504"/>
    <w:multiLevelType w:val="hybridMultilevel"/>
    <w:tmpl w:val="D998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F7771"/>
    <w:multiLevelType w:val="hybridMultilevel"/>
    <w:tmpl w:val="E50218B0"/>
    <w:lvl w:ilvl="0" w:tplc="5CE2CD84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656B1"/>
    <w:multiLevelType w:val="hybridMultilevel"/>
    <w:tmpl w:val="3E82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AE6F04"/>
    <w:multiLevelType w:val="hybridMultilevel"/>
    <w:tmpl w:val="22DC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51165"/>
    <w:multiLevelType w:val="hybridMultilevel"/>
    <w:tmpl w:val="C734BB74"/>
    <w:lvl w:ilvl="0" w:tplc="E22C4B36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196264"/>
    <w:multiLevelType w:val="hybridMultilevel"/>
    <w:tmpl w:val="6704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87CF5"/>
    <w:multiLevelType w:val="multilevel"/>
    <w:tmpl w:val="53B4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4640DB"/>
    <w:multiLevelType w:val="hybridMultilevel"/>
    <w:tmpl w:val="A5064E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981C29"/>
    <w:multiLevelType w:val="multilevel"/>
    <w:tmpl w:val="EF64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FE703A"/>
    <w:multiLevelType w:val="multilevel"/>
    <w:tmpl w:val="4712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B25551"/>
    <w:multiLevelType w:val="multilevel"/>
    <w:tmpl w:val="83DC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173148"/>
    <w:multiLevelType w:val="hybridMultilevel"/>
    <w:tmpl w:val="8F94B2C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2"/>
  </w:num>
  <w:num w:numId="4">
    <w:abstractNumId w:val="10"/>
  </w:num>
  <w:num w:numId="5">
    <w:abstractNumId w:val="26"/>
  </w:num>
  <w:num w:numId="6">
    <w:abstractNumId w:val="4"/>
  </w:num>
  <w:num w:numId="7">
    <w:abstractNumId w:val="16"/>
  </w:num>
  <w:num w:numId="8">
    <w:abstractNumId w:val="11"/>
  </w:num>
  <w:num w:numId="9">
    <w:abstractNumId w:val="18"/>
  </w:num>
  <w:num w:numId="10">
    <w:abstractNumId w:val="19"/>
  </w:num>
  <w:num w:numId="11">
    <w:abstractNumId w:val="12"/>
  </w:num>
  <w:num w:numId="12">
    <w:abstractNumId w:val="15"/>
  </w:num>
  <w:num w:numId="13">
    <w:abstractNumId w:val="8"/>
  </w:num>
  <w:num w:numId="14">
    <w:abstractNumId w:val="21"/>
  </w:num>
  <w:num w:numId="15">
    <w:abstractNumId w:val="7"/>
  </w:num>
  <w:num w:numId="16">
    <w:abstractNumId w:val="17"/>
  </w:num>
  <w:num w:numId="17">
    <w:abstractNumId w:val="6"/>
  </w:num>
  <w:num w:numId="18">
    <w:abstractNumId w:val="3"/>
  </w:num>
  <w:num w:numId="19">
    <w:abstractNumId w:val="5"/>
  </w:num>
  <w:num w:numId="20">
    <w:abstractNumId w:val="20"/>
  </w:num>
  <w:num w:numId="21">
    <w:abstractNumId w:val="27"/>
  </w:num>
  <w:num w:numId="22">
    <w:abstractNumId w:val="1"/>
  </w:num>
  <w:num w:numId="23">
    <w:abstractNumId w:val="25"/>
  </w:num>
  <w:num w:numId="24">
    <w:abstractNumId w:val="0"/>
  </w:num>
  <w:num w:numId="25">
    <w:abstractNumId w:val="9"/>
  </w:num>
  <w:num w:numId="26">
    <w:abstractNumId w:val="13"/>
  </w:num>
  <w:num w:numId="27">
    <w:abstractNumId w:val="2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02D3E"/>
    <w:rsid w:val="000048CD"/>
    <w:rsid w:val="0001377B"/>
    <w:rsid w:val="00014001"/>
    <w:rsid w:val="00015F99"/>
    <w:rsid w:val="00023C60"/>
    <w:rsid w:val="00026364"/>
    <w:rsid w:val="000405CD"/>
    <w:rsid w:val="0005736D"/>
    <w:rsid w:val="0006595F"/>
    <w:rsid w:val="00072F73"/>
    <w:rsid w:val="0007526E"/>
    <w:rsid w:val="00082962"/>
    <w:rsid w:val="0008676B"/>
    <w:rsid w:val="000B12DD"/>
    <w:rsid w:val="000B6BAD"/>
    <w:rsid w:val="000C0EE4"/>
    <w:rsid w:val="000C5746"/>
    <w:rsid w:val="000D357B"/>
    <w:rsid w:val="000E138C"/>
    <w:rsid w:val="000F2899"/>
    <w:rsid w:val="00101654"/>
    <w:rsid w:val="0010175A"/>
    <w:rsid w:val="00102C4D"/>
    <w:rsid w:val="00104E8E"/>
    <w:rsid w:val="001156FA"/>
    <w:rsid w:val="00132FD9"/>
    <w:rsid w:val="00133A37"/>
    <w:rsid w:val="00147991"/>
    <w:rsid w:val="00152F53"/>
    <w:rsid w:val="00153363"/>
    <w:rsid w:val="00155078"/>
    <w:rsid w:val="00162339"/>
    <w:rsid w:val="00170288"/>
    <w:rsid w:val="001830ED"/>
    <w:rsid w:val="00183E03"/>
    <w:rsid w:val="00186962"/>
    <w:rsid w:val="00186D22"/>
    <w:rsid w:val="00190B7A"/>
    <w:rsid w:val="00192A5E"/>
    <w:rsid w:val="001936D5"/>
    <w:rsid w:val="0019471A"/>
    <w:rsid w:val="001A0657"/>
    <w:rsid w:val="001A79B3"/>
    <w:rsid w:val="001B06B0"/>
    <w:rsid w:val="001B5A75"/>
    <w:rsid w:val="001C0C79"/>
    <w:rsid w:val="001C202A"/>
    <w:rsid w:val="001C7725"/>
    <w:rsid w:val="001D4A8F"/>
    <w:rsid w:val="001E1BC5"/>
    <w:rsid w:val="00203CA7"/>
    <w:rsid w:val="0020557A"/>
    <w:rsid w:val="002077E0"/>
    <w:rsid w:val="00211904"/>
    <w:rsid w:val="00211F5F"/>
    <w:rsid w:val="002218F7"/>
    <w:rsid w:val="00222552"/>
    <w:rsid w:val="00231A49"/>
    <w:rsid w:val="002352CB"/>
    <w:rsid w:val="00250D92"/>
    <w:rsid w:val="00252176"/>
    <w:rsid w:val="002675D3"/>
    <w:rsid w:val="0027172D"/>
    <w:rsid w:val="0027438B"/>
    <w:rsid w:val="002809EF"/>
    <w:rsid w:val="00282FF0"/>
    <w:rsid w:val="00285654"/>
    <w:rsid w:val="002A1ED6"/>
    <w:rsid w:val="002A61AB"/>
    <w:rsid w:val="002B232B"/>
    <w:rsid w:val="002B3FBC"/>
    <w:rsid w:val="002B7C94"/>
    <w:rsid w:val="002D11F4"/>
    <w:rsid w:val="002D42F1"/>
    <w:rsid w:val="002F027C"/>
    <w:rsid w:val="002F04A4"/>
    <w:rsid w:val="002F11D3"/>
    <w:rsid w:val="002F1FC4"/>
    <w:rsid w:val="002F2299"/>
    <w:rsid w:val="003009A1"/>
    <w:rsid w:val="00307AE3"/>
    <w:rsid w:val="00307D8E"/>
    <w:rsid w:val="00316428"/>
    <w:rsid w:val="0031735A"/>
    <w:rsid w:val="00317849"/>
    <w:rsid w:val="00321E4C"/>
    <w:rsid w:val="003241DC"/>
    <w:rsid w:val="00331280"/>
    <w:rsid w:val="00331D76"/>
    <w:rsid w:val="003331C9"/>
    <w:rsid w:val="00355C29"/>
    <w:rsid w:val="003603F9"/>
    <w:rsid w:val="00384A06"/>
    <w:rsid w:val="003875DC"/>
    <w:rsid w:val="00395429"/>
    <w:rsid w:val="00396C51"/>
    <w:rsid w:val="003A0B68"/>
    <w:rsid w:val="003A2740"/>
    <w:rsid w:val="003D086F"/>
    <w:rsid w:val="003D1581"/>
    <w:rsid w:val="003D219C"/>
    <w:rsid w:val="003E0763"/>
    <w:rsid w:val="003E23D3"/>
    <w:rsid w:val="003E4A41"/>
    <w:rsid w:val="00403192"/>
    <w:rsid w:val="004069E2"/>
    <w:rsid w:val="004263BA"/>
    <w:rsid w:val="004604A1"/>
    <w:rsid w:val="004612C7"/>
    <w:rsid w:val="004615FF"/>
    <w:rsid w:val="00461C2B"/>
    <w:rsid w:val="004654B9"/>
    <w:rsid w:val="0046611F"/>
    <w:rsid w:val="00473055"/>
    <w:rsid w:val="004958CA"/>
    <w:rsid w:val="00497D27"/>
    <w:rsid w:val="004C4809"/>
    <w:rsid w:val="004C5407"/>
    <w:rsid w:val="004D1D47"/>
    <w:rsid w:val="004D250F"/>
    <w:rsid w:val="004D6CD7"/>
    <w:rsid w:val="005037DD"/>
    <w:rsid w:val="00503E02"/>
    <w:rsid w:val="00511AA4"/>
    <w:rsid w:val="00513E62"/>
    <w:rsid w:val="00515EAB"/>
    <w:rsid w:val="00520802"/>
    <w:rsid w:val="00532CB0"/>
    <w:rsid w:val="0053514F"/>
    <w:rsid w:val="00547673"/>
    <w:rsid w:val="0056506D"/>
    <w:rsid w:val="0057112F"/>
    <w:rsid w:val="00574719"/>
    <w:rsid w:val="00582D9D"/>
    <w:rsid w:val="005A49F5"/>
    <w:rsid w:val="005B337C"/>
    <w:rsid w:val="005B46F1"/>
    <w:rsid w:val="005C57EA"/>
    <w:rsid w:val="005D1858"/>
    <w:rsid w:val="005D5C17"/>
    <w:rsid w:val="005E103C"/>
    <w:rsid w:val="005E5F05"/>
    <w:rsid w:val="005F002C"/>
    <w:rsid w:val="005F0158"/>
    <w:rsid w:val="00606D7B"/>
    <w:rsid w:val="00617265"/>
    <w:rsid w:val="00633C8B"/>
    <w:rsid w:val="006357B6"/>
    <w:rsid w:val="006366AF"/>
    <w:rsid w:val="0065490C"/>
    <w:rsid w:val="00663409"/>
    <w:rsid w:val="0067722A"/>
    <w:rsid w:val="006776B4"/>
    <w:rsid w:val="00681B8F"/>
    <w:rsid w:val="00684FB1"/>
    <w:rsid w:val="006929AA"/>
    <w:rsid w:val="006949A9"/>
    <w:rsid w:val="00695DAD"/>
    <w:rsid w:val="00696261"/>
    <w:rsid w:val="00697537"/>
    <w:rsid w:val="006A4BC1"/>
    <w:rsid w:val="006B3852"/>
    <w:rsid w:val="006D0692"/>
    <w:rsid w:val="006D18C6"/>
    <w:rsid w:val="006D30AC"/>
    <w:rsid w:val="006F0AB4"/>
    <w:rsid w:val="006F46B4"/>
    <w:rsid w:val="00700340"/>
    <w:rsid w:val="00704EE7"/>
    <w:rsid w:val="007123E6"/>
    <w:rsid w:val="00716737"/>
    <w:rsid w:val="00730623"/>
    <w:rsid w:val="00730C39"/>
    <w:rsid w:val="007418A9"/>
    <w:rsid w:val="00741A43"/>
    <w:rsid w:val="0075049D"/>
    <w:rsid w:val="007532F4"/>
    <w:rsid w:val="007571E2"/>
    <w:rsid w:val="00765769"/>
    <w:rsid w:val="00767318"/>
    <w:rsid w:val="00774E0F"/>
    <w:rsid w:val="00781F03"/>
    <w:rsid w:val="00792FE3"/>
    <w:rsid w:val="00797FA7"/>
    <w:rsid w:val="007A2A26"/>
    <w:rsid w:val="007A39A1"/>
    <w:rsid w:val="007A40E7"/>
    <w:rsid w:val="007B040F"/>
    <w:rsid w:val="007B2C06"/>
    <w:rsid w:val="007B5F90"/>
    <w:rsid w:val="007E2D8A"/>
    <w:rsid w:val="007F4601"/>
    <w:rsid w:val="00840B76"/>
    <w:rsid w:val="0085073A"/>
    <w:rsid w:val="008534B3"/>
    <w:rsid w:val="00855785"/>
    <w:rsid w:val="00856A37"/>
    <w:rsid w:val="00862EFC"/>
    <w:rsid w:val="0087302D"/>
    <w:rsid w:val="00880A4A"/>
    <w:rsid w:val="008A70E0"/>
    <w:rsid w:val="008B52A8"/>
    <w:rsid w:val="008D4F6D"/>
    <w:rsid w:val="008D52A3"/>
    <w:rsid w:val="008D53E1"/>
    <w:rsid w:val="008D6A46"/>
    <w:rsid w:val="008E2B3A"/>
    <w:rsid w:val="008E3546"/>
    <w:rsid w:val="008E5B2D"/>
    <w:rsid w:val="00911DCF"/>
    <w:rsid w:val="0091245D"/>
    <w:rsid w:val="009133DB"/>
    <w:rsid w:val="00920374"/>
    <w:rsid w:val="0092240D"/>
    <w:rsid w:val="0092677A"/>
    <w:rsid w:val="00930A46"/>
    <w:rsid w:val="0093152D"/>
    <w:rsid w:val="00940C28"/>
    <w:rsid w:val="009425AE"/>
    <w:rsid w:val="009479AF"/>
    <w:rsid w:val="00954A79"/>
    <w:rsid w:val="0096339A"/>
    <w:rsid w:val="0097632E"/>
    <w:rsid w:val="009A61F5"/>
    <w:rsid w:val="009B2E0C"/>
    <w:rsid w:val="009C6D18"/>
    <w:rsid w:val="009D01EF"/>
    <w:rsid w:val="009D2750"/>
    <w:rsid w:val="009D601D"/>
    <w:rsid w:val="009D6BFA"/>
    <w:rsid w:val="009E2666"/>
    <w:rsid w:val="009F164E"/>
    <w:rsid w:val="009F4737"/>
    <w:rsid w:val="00A040E0"/>
    <w:rsid w:val="00A0697D"/>
    <w:rsid w:val="00A21B85"/>
    <w:rsid w:val="00A2403C"/>
    <w:rsid w:val="00A26D8A"/>
    <w:rsid w:val="00A3529E"/>
    <w:rsid w:val="00A4465F"/>
    <w:rsid w:val="00A5115F"/>
    <w:rsid w:val="00A53082"/>
    <w:rsid w:val="00A64A46"/>
    <w:rsid w:val="00A70A3F"/>
    <w:rsid w:val="00A808E5"/>
    <w:rsid w:val="00A80B80"/>
    <w:rsid w:val="00AA66C1"/>
    <w:rsid w:val="00AA7307"/>
    <w:rsid w:val="00AA7964"/>
    <w:rsid w:val="00AC24FD"/>
    <w:rsid w:val="00AC6625"/>
    <w:rsid w:val="00AC6C01"/>
    <w:rsid w:val="00AD1142"/>
    <w:rsid w:val="00AE07EC"/>
    <w:rsid w:val="00B2583D"/>
    <w:rsid w:val="00B32B13"/>
    <w:rsid w:val="00B35FF5"/>
    <w:rsid w:val="00B5260C"/>
    <w:rsid w:val="00B52B19"/>
    <w:rsid w:val="00B55400"/>
    <w:rsid w:val="00B5779C"/>
    <w:rsid w:val="00B731E8"/>
    <w:rsid w:val="00B82EB5"/>
    <w:rsid w:val="00B91136"/>
    <w:rsid w:val="00B9463B"/>
    <w:rsid w:val="00BA4AB6"/>
    <w:rsid w:val="00BB4743"/>
    <w:rsid w:val="00BB7253"/>
    <w:rsid w:val="00BC309E"/>
    <w:rsid w:val="00BD0779"/>
    <w:rsid w:val="00BD0971"/>
    <w:rsid w:val="00BE080E"/>
    <w:rsid w:val="00BE60C2"/>
    <w:rsid w:val="00BF057F"/>
    <w:rsid w:val="00C02C46"/>
    <w:rsid w:val="00C02D3E"/>
    <w:rsid w:val="00C11746"/>
    <w:rsid w:val="00C31270"/>
    <w:rsid w:val="00C3260A"/>
    <w:rsid w:val="00C3342D"/>
    <w:rsid w:val="00C352D2"/>
    <w:rsid w:val="00C4621B"/>
    <w:rsid w:val="00C73CBC"/>
    <w:rsid w:val="00C7433D"/>
    <w:rsid w:val="00C81EDA"/>
    <w:rsid w:val="00C850DE"/>
    <w:rsid w:val="00C9729F"/>
    <w:rsid w:val="00CD011D"/>
    <w:rsid w:val="00CD0150"/>
    <w:rsid w:val="00CE06CB"/>
    <w:rsid w:val="00CE079E"/>
    <w:rsid w:val="00CE3F3A"/>
    <w:rsid w:val="00CE5697"/>
    <w:rsid w:val="00CF5925"/>
    <w:rsid w:val="00D04811"/>
    <w:rsid w:val="00D1060E"/>
    <w:rsid w:val="00D25CC7"/>
    <w:rsid w:val="00D25D30"/>
    <w:rsid w:val="00D25F00"/>
    <w:rsid w:val="00D32DDA"/>
    <w:rsid w:val="00D504F6"/>
    <w:rsid w:val="00D72CAD"/>
    <w:rsid w:val="00D72D71"/>
    <w:rsid w:val="00D75CAC"/>
    <w:rsid w:val="00D91F5A"/>
    <w:rsid w:val="00D953F6"/>
    <w:rsid w:val="00DB1330"/>
    <w:rsid w:val="00DB2BE2"/>
    <w:rsid w:val="00DB66F6"/>
    <w:rsid w:val="00DB688D"/>
    <w:rsid w:val="00DC0D23"/>
    <w:rsid w:val="00DC10DC"/>
    <w:rsid w:val="00DC1E97"/>
    <w:rsid w:val="00DD029F"/>
    <w:rsid w:val="00DD6FD7"/>
    <w:rsid w:val="00DD71B0"/>
    <w:rsid w:val="00DE1D14"/>
    <w:rsid w:val="00DE5D2A"/>
    <w:rsid w:val="00DF0379"/>
    <w:rsid w:val="00DF1CD3"/>
    <w:rsid w:val="00E021A1"/>
    <w:rsid w:val="00E071E3"/>
    <w:rsid w:val="00E11FE3"/>
    <w:rsid w:val="00E1776E"/>
    <w:rsid w:val="00E17DD8"/>
    <w:rsid w:val="00E21BCF"/>
    <w:rsid w:val="00E22AE8"/>
    <w:rsid w:val="00E31630"/>
    <w:rsid w:val="00E52826"/>
    <w:rsid w:val="00E54B9B"/>
    <w:rsid w:val="00E55C01"/>
    <w:rsid w:val="00E576BC"/>
    <w:rsid w:val="00E578AB"/>
    <w:rsid w:val="00E61C86"/>
    <w:rsid w:val="00E65107"/>
    <w:rsid w:val="00E66FD0"/>
    <w:rsid w:val="00E72BCC"/>
    <w:rsid w:val="00E7473A"/>
    <w:rsid w:val="00E74CA7"/>
    <w:rsid w:val="00E82EB4"/>
    <w:rsid w:val="00E87B60"/>
    <w:rsid w:val="00E935D9"/>
    <w:rsid w:val="00E9718C"/>
    <w:rsid w:val="00EA3AB3"/>
    <w:rsid w:val="00EA747F"/>
    <w:rsid w:val="00EA7721"/>
    <w:rsid w:val="00EB5856"/>
    <w:rsid w:val="00EB7BE1"/>
    <w:rsid w:val="00EC01D6"/>
    <w:rsid w:val="00EC0CE8"/>
    <w:rsid w:val="00EC2046"/>
    <w:rsid w:val="00EC210E"/>
    <w:rsid w:val="00EC34B3"/>
    <w:rsid w:val="00ED4DF8"/>
    <w:rsid w:val="00EF5EF5"/>
    <w:rsid w:val="00F16D94"/>
    <w:rsid w:val="00F2644F"/>
    <w:rsid w:val="00F30B30"/>
    <w:rsid w:val="00F32CED"/>
    <w:rsid w:val="00F34445"/>
    <w:rsid w:val="00F35CED"/>
    <w:rsid w:val="00F36F75"/>
    <w:rsid w:val="00F37C9B"/>
    <w:rsid w:val="00F406ED"/>
    <w:rsid w:val="00F422F7"/>
    <w:rsid w:val="00F451A9"/>
    <w:rsid w:val="00F56B5A"/>
    <w:rsid w:val="00F81D92"/>
    <w:rsid w:val="00F841DA"/>
    <w:rsid w:val="00F92EEB"/>
    <w:rsid w:val="00F92FAD"/>
    <w:rsid w:val="00FA57FB"/>
    <w:rsid w:val="00FB6C31"/>
    <w:rsid w:val="00FC6C6B"/>
    <w:rsid w:val="00FD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74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74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link w:val="Heading3Char"/>
    <w:uiPriority w:val="9"/>
    <w:qFormat/>
    <w:rsid w:val="00C02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2740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02D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rsid w:val="00C02D3E"/>
  </w:style>
  <w:style w:type="paragraph" w:styleId="NormalWeb">
    <w:name w:val="Normal (Web)"/>
    <w:basedOn w:val="Normal"/>
    <w:uiPriority w:val="99"/>
    <w:semiHidden/>
    <w:unhideWhenUsed/>
    <w:rsid w:val="00C02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02D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71B0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DD71B0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71B0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DD71B0"/>
    <w:rPr>
      <w:sz w:val="22"/>
      <w:szCs w:val="22"/>
      <w:lang w:bidi="ar-SA"/>
    </w:rPr>
  </w:style>
  <w:style w:type="paragraph" w:styleId="NoSpacing">
    <w:name w:val="No Spacing"/>
    <w:uiPriority w:val="1"/>
    <w:qFormat/>
    <w:rsid w:val="003A274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A27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A27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rsid w:val="003A2740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266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  <w:div w:id="12050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3E8FC-E9A7-4E88-B9CD-0B459325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Kritos</dc:creator>
  <cp:lastModifiedBy>nazmul khandaker</cp:lastModifiedBy>
  <cp:revision>2</cp:revision>
  <cp:lastPrinted>2016-06-30T08:35:00Z</cp:lastPrinted>
  <dcterms:created xsi:type="dcterms:W3CDTF">2016-09-25T06:52:00Z</dcterms:created>
  <dcterms:modified xsi:type="dcterms:W3CDTF">2016-09-25T06:52:00Z</dcterms:modified>
</cp:coreProperties>
</file>